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0" w:before="0" w:line="240" w:lineRule="auto"/>
        <w:jc w:val="center"/>
        <w:rPr>
          <w:rFonts w:ascii="Times New Roman" w:cs="Times New Roman" w:eastAsia="Times New Roman" w:hAnsi="Times New Roman"/>
          <w:b w:val="0"/>
          <w:bCs w:val="0"/>
          <w:sz w:val="36"/>
          <w:szCs w:val="36"/>
        </w:rPr>
      </w:pPr>
      <w:r w:rsidDel="00000000" w:rsidR="00000000" w:rsidRPr="00000000">
        <w:rPr>
          <w:rFonts w:ascii="Times New Roman" w:cs="Times New Roman" w:eastAsia="Times New Roman" w:hAnsi="Times New Roman"/>
          <w:b w:val="0"/>
          <w:bCs w:val="0"/>
          <w:sz w:val="36"/>
          <w:szCs w:val="36"/>
          <w:rtl w:val="0"/>
        </w:rPr>
        <w:t xml:space="preserve">History 3395</w:t>
      </w:r>
    </w:p>
    <w:p w:rsidR="00000000" w:rsidDel="00000000" w:rsidP="00000000" w:rsidRDefault="00000000" w:rsidRPr="00000000" w14:paraId="00000002">
      <w:pPr>
        <w:pStyle w:val="Heading1"/>
        <w:spacing w:after="0" w:before="0" w:line="240" w:lineRule="auto"/>
        <w:jc w:val="center"/>
        <w:rPr>
          <w:rFonts w:ascii="Times New Roman" w:cs="Times New Roman" w:eastAsia="Times New Roman" w:hAnsi="Times New Roman"/>
          <w:b w:val="0"/>
          <w:bCs w:val="0"/>
          <w:i w:val="1"/>
          <w:iCs w:val="1"/>
          <w:sz w:val="36"/>
          <w:szCs w:val="36"/>
        </w:rPr>
      </w:pPr>
      <w:r w:rsidDel="00000000" w:rsidR="00000000" w:rsidRPr="00000000">
        <w:rPr>
          <w:rFonts w:ascii="Times New Roman" w:cs="Times New Roman" w:eastAsia="Times New Roman" w:hAnsi="Times New Roman"/>
          <w:b w:val="0"/>
          <w:bCs w:val="0"/>
          <w:i w:val="1"/>
          <w:iCs w:val="1"/>
          <w:sz w:val="36"/>
          <w:szCs w:val="36"/>
          <w:rtl w:val="0"/>
        </w:rPr>
        <w:t xml:space="preserve">Readings in Mexican-American History</w:t>
      </w:r>
    </w:p>
    <w:p w:rsidR="00000000" w:rsidDel="00000000" w:rsidP="00000000" w:rsidRDefault="00000000" w:rsidRPr="00000000" w14:paraId="00000003">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Spring 2026</w:t>
      </w:r>
    </w:p>
    <w:p w:rsidR="00000000" w:rsidDel="00000000" w:rsidP="00000000" w:rsidRDefault="00000000" w:rsidRPr="00000000" w14:paraId="00000004">
      <w:pPr>
        <w:jc w:val="center"/>
        <w:rPr>
          <w:rFonts w:ascii="Times New Roman" w:cs="Times New Roman" w:eastAsia="Times New Roman" w:hAnsi="Times New Roman"/>
          <w:sz w:val="24"/>
          <w:szCs w:val="24"/>
        </w:rPr>
      </w:pPr>
      <w:r w:rsidDel="00000000" w:rsidR="00000000" w:rsidRPr="00000000">
        <w:rPr>
          <w:rtl w:val="0"/>
        </w:rPr>
      </w:r>
    </w:p>
    <w:tbl>
      <w:tblPr>
        <w:tblStyle w:val="Table1"/>
        <w:tblW w:w="9282.0" w:type="dxa"/>
        <w:jc w:val="center"/>
        <w:tblLayout w:type="fixed"/>
        <w:tblLook w:val="0000"/>
      </w:tblPr>
      <w:tblGrid>
        <w:gridCol w:w="1231"/>
        <w:gridCol w:w="3409"/>
        <w:gridCol w:w="1066"/>
        <w:gridCol w:w="3576"/>
        <w:tblGridChange w:id="0">
          <w:tblGrid>
            <w:gridCol w:w="1231"/>
            <w:gridCol w:w="3409"/>
            <w:gridCol w:w="1066"/>
            <w:gridCol w:w="3576"/>
          </w:tblGrid>
        </w:tblGridChange>
      </w:tblGrid>
      <w:tr>
        <w:trPr>
          <w:cantSplit w:val="0"/>
          <w:trHeight w:val="422" w:hRule="atLeast"/>
          <w:tblHeader w:val="0"/>
        </w:trPr>
        <w:tc>
          <w:tcPr>
            <w:vAlign w:val="center"/>
          </w:tcPr>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bCs w:val="1"/>
                <w:color w:val="000000"/>
                <w:sz w:val="22"/>
                <w:szCs w:val="22"/>
              </w:rPr>
            </w:pPr>
            <w:r w:rsidDel="00000000" w:rsidR="00000000" w:rsidRPr="00000000">
              <w:rPr>
                <w:rFonts w:ascii="Times New Roman" w:cs="Times New Roman" w:eastAsia="Times New Roman" w:hAnsi="Times New Roman"/>
                <w:b w:val="1"/>
                <w:bCs w:val="1"/>
                <w:color w:val="000000"/>
                <w:sz w:val="22"/>
                <w:szCs w:val="22"/>
                <w:rtl w:val="0"/>
              </w:rPr>
              <w:t xml:space="preserve">Instructor</w:t>
            </w:r>
          </w:p>
        </w:tc>
        <w:tc>
          <w:tcPr>
            <w:vAlign w:val="center"/>
          </w:tcPr>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Benjamin C. Montoya, Ph.D., Associate Professor of History</w:t>
            </w:r>
          </w:p>
        </w:tc>
        <w:tc>
          <w:tcPr>
            <w:vAlign w:val="center"/>
          </w:tcPr>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Office Hours</w:t>
            </w:r>
          </w:p>
        </w:tc>
        <w:tc>
          <w:tcPr>
            <w:vAlign w:val="center"/>
          </w:tcPr>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Monday and Wednesday: </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11:00am to 1:30pm </w:t>
            </w: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00A">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Office; Phone</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bCs w:val="1"/>
                <w:color w:val="000000"/>
                <w:sz w:val="24"/>
                <w:szCs w:val="24"/>
              </w:rPr>
            </w:pPr>
            <w:r w:rsidDel="00000000" w:rsidR="00000000" w:rsidRPr="00000000">
              <w:rPr>
                <w:rtl w:val="0"/>
              </w:rPr>
            </w:r>
          </w:p>
        </w:tc>
        <w:tc>
          <w:tcPr>
            <w:vAlign w:val="center"/>
          </w:tcPr>
          <w:p w:rsidR="00000000" w:rsidDel="00000000" w:rsidP="00000000" w:rsidRDefault="00000000" w:rsidRPr="00000000" w14:paraId="0000000D">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 Schreiner, 202; </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830-792-7286</w:t>
            </w:r>
          </w:p>
        </w:tc>
        <w:tc>
          <w:tcPr>
            <w:vAlign w:val="center"/>
          </w:tcPr>
          <w:p w:rsidR="00000000" w:rsidDel="00000000" w:rsidP="00000000" w:rsidRDefault="00000000" w:rsidRPr="00000000" w14:paraId="0000000F">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bCs w:val="1"/>
                <w:color w:val="000000"/>
                <w:sz w:val="22"/>
                <w:szCs w:val="22"/>
              </w:rPr>
            </w:pPr>
            <w:r w:rsidDel="00000000" w:rsidR="00000000" w:rsidRPr="00000000">
              <w:rPr>
                <w:rFonts w:ascii="Times New Roman" w:cs="Times New Roman" w:eastAsia="Times New Roman" w:hAnsi="Times New Roman"/>
                <w:b w:val="1"/>
                <w:bCs w:val="1"/>
                <w:color w:val="000000"/>
                <w:sz w:val="22"/>
                <w:szCs w:val="22"/>
                <w:rtl w:val="0"/>
              </w:rPr>
              <w:t xml:space="preserve">Section Number</w:t>
            </w:r>
          </w:p>
        </w:tc>
        <w:tc>
          <w:tcPr>
            <w:vAlign w:val="center"/>
          </w:tcPr>
          <w:p w:rsidR="00000000" w:rsidDel="00000000" w:rsidP="00000000" w:rsidRDefault="00000000" w:rsidRPr="00000000" w14:paraId="00000010">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01</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11">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Meets</w:t>
            </w:r>
          </w:p>
        </w:tc>
        <w:tc>
          <w:tcPr>
            <w:vAlign w:val="center"/>
          </w:tcPr>
          <w:p w:rsidR="00000000" w:rsidDel="00000000" w:rsidP="00000000" w:rsidRDefault="00000000" w:rsidRPr="00000000" w14:paraId="00000012">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Tuesday and Thursday, 10:50AM-12:05PM, Weir 109</w:t>
            </w:r>
            <w:r w:rsidDel="00000000" w:rsidR="00000000" w:rsidRPr="00000000">
              <w:rPr>
                <w:rtl w:val="0"/>
              </w:rPr>
            </w:r>
          </w:p>
        </w:tc>
        <w:tc>
          <w:tcPr>
            <w:vAlign w:val="center"/>
          </w:tcPr>
          <w:p w:rsidR="00000000" w:rsidDel="00000000" w:rsidP="00000000" w:rsidRDefault="00000000" w:rsidRPr="00000000" w14:paraId="00000013">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E-mail</w:t>
            </w:r>
          </w:p>
        </w:tc>
        <w:tc>
          <w:tcPr>
            <w:vAlign w:val="center"/>
          </w:tcPr>
          <w:p w:rsidR="00000000" w:rsidDel="00000000" w:rsidP="00000000" w:rsidRDefault="00000000" w:rsidRPr="00000000" w14:paraId="00000014">
            <w:pPr>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color w:val="000000"/>
                <w:sz w:val="24"/>
                <w:szCs w:val="24"/>
              </w:rPr>
            </w:pPr>
            <w:hyperlink r:id="rId7">
              <w:r w:rsidDel="00000000" w:rsidR="00000000" w:rsidRPr="00000000">
                <w:rPr>
                  <w:rFonts w:ascii="Times New Roman" w:cs="Times New Roman" w:eastAsia="Times New Roman" w:hAnsi="Times New Roman"/>
                  <w:color w:val="0000ff"/>
                  <w:sz w:val="24"/>
                  <w:szCs w:val="24"/>
                  <w:u w:val="single"/>
                  <w:rtl w:val="0"/>
                </w:rPr>
                <w:t xml:space="preserve">bmontoya@schreiner.edu</w:t>
              </w:r>
            </w:hyperlink>
            <w:r w:rsidDel="00000000" w:rsidR="00000000" w:rsidRPr="00000000">
              <w:rPr>
                <w:rtl w:val="0"/>
              </w:rPr>
            </w:r>
          </w:p>
        </w:tc>
      </w:tr>
    </w:tbl>
    <w:p w:rsidR="00000000" w:rsidDel="00000000" w:rsidP="00000000" w:rsidRDefault="00000000" w:rsidRPr="00000000" w14:paraId="00000015">
      <w:pPr>
        <w:pStyle w:val="Heading2"/>
        <w:spacing w:before="0" w:line="240" w:lineRule="auto"/>
        <w:rPr>
          <w:rFonts w:ascii="Times New Roman" w:cs="Times New Roman" w:eastAsia="Times New Roman" w:hAnsi="Times New Roman"/>
          <w:b w:val="1"/>
          <w:bCs w:val="1"/>
          <w:i w:val="1"/>
          <w:iCs w:val="1"/>
          <w:sz w:val="32"/>
          <w:szCs w:val="32"/>
        </w:rPr>
      </w:pPr>
      <w:r w:rsidDel="00000000" w:rsidR="00000000" w:rsidRPr="00000000">
        <w:rPr>
          <w:rtl w:val="0"/>
        </w:rPr>
      </w:r>
    </w:p>
    <w:p w:rsidR="00000000" w:rsidDel="00000000" w:rsidP="00000000" w:rsidRDefault="00000000" w:rsidRPr="00000000" w14:paraId="00000016">
      <w:pPr>
        <w:pStyle w:val="Heading2"/>
        <w:spacing w:before="0" w:line="240" w:lineRule="auto"/>
        <w:rPr>
          <w:rFonts w:ascii="Times New Roman" w:cs="Times New Roman" w:eastAsia="Times New Roman" w:hAnsi="Times New Roman"/>
          <w:b w:val="1"/>
          <w:bCs w:val="1"/>
          <w:i w:val="1"/>
          <w:iCs w:val="1"/>
          <w:sz w:val="32"/>
          <w:szCs w:val="32"/>
        </w:rPr>
      </w:pPr>
      <w:r w:rsidDel="00000000" w:rsidR="00000000" w:rsidRPr="00000000">
        <w:rPr>
          <w:rFonts w:ascii="Times New Roman" w:cs="Times New Roman" w:eastAsia="Times New Roman" w:hAnsi="Times New Roman"/>
          <w:b w:val="1"/>
          <w:bCs w:val="1"/>
          <w:i w:val="1"/>
          <w:iCs w:val="1"/>
          <w:sz w:val="32"/>
          <w:szCs w:val="32"/>
          <w:rtl w:val="0"/>
        </w:rPr>
        <w:t xml:space="preserve">Course Description</w:t>
      </w:r>
    </w:p>
    <w:p w:rsidR="00000000" w:rsidDel="00000000" w:rsidP="00000000" w:rsidRDefault="00000000" w:rsidRPr="00000000" w14:paraId="0000001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course studies the history of Mexican Americans in U.S. society, analyzing how a distinct</w:t>
      </w:r>
    </w:p>
    <w:p w:rsidR="00000000" w:rsidDel="00000000" w:rsidP="00000000" w:rsidRDefault="00000000" w:rsidRPr="00000000" w14:paraId="0000001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“Mexican-American” identity formed in relation to a shifting U.S.-Mexico border,</w:t>
      </w:r>
    </w:p>
    <w:p w:rsidR="00000000" w:rsidDel="00000000" w:rsidP="00000000" w:rsidRDefault="00000000" w:rsidRPr="00000000" w14:paraId="0000001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continuous streams of Mexican immigration, and economic and spatial development of the</w:t>
      </w:r>
    </w:p>
    <w:p w:rsidR="00000000" w:rsidDel="00000000" w:rsidP="00000000" w:rsidRDefault="00000000" w:rsidRPr="00000000" w14:paraId="000000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United States, particularly in the American Southwest.</w:t>
      </w:r>
    </w:p>
    <w:p w:rsidR="00000000" w:rsidDel="00000000" w:rsidP="00000000" w:rsidRDefault="00000000" w:rsidRPr="00000000" w14:paraId="0000001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pStyle w:val="Heading2"/>
        <w:spacing w:before="0" w:line="240" w:lineRule="auto"/>
        <w:rPr>
          <w:rFonts w:ascii="Times New Roman" w:cs="Times New Roman" w:eastAsia="Times New Roman" w:hAnsi="Times New Roman"/>
          <w:b w:val="1"/>
          <w:bCs w:val="1"/>
          <w:i w:val="1"/>
          <w:iCs w:val="1"/>
          <w:sz w:val="32"/>
          <w:szCs w:val="32"/>
        </w:rPr>
      </w:pPr>
      <w:r w:rsidDel="00000000" w:rsidR="00000000" w:rsidRPr="00000000">
        <w:rPr>
          <w:rFonts w:ascii="Times New Roman" w:cs="Times New Roman" w:eastAsia="Times New Roman" w:hAnsi="Times New Roman"/>
          <w:b w:val="1"/>
          <w:bCs w:val="1"/>
          <w:i w:val="1"/>
          <w:iCs w:val="1"/>
          <w:sz w:val="32"/>
          <w:szCs w:val="32"/>
          <w:rtl w:val="0"/>
        </w:rPr>
        <w:t xml:space="preserve">Course Goals</w:t>
      </w:r>
    </w:p>
    <w:p w:rsidR="00000000" w:rsidDel="00000000" w:rsidP="00000000" w:rsidRDefault="00000000" w:rsidRPr="00000000" w14:paraId="0000001D">
      <w:pPr>
        <w:numPr>
          <w:ilvl w:val="0"/>
          <w:numId w:val="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study the Mexican-American presence in U.S. history. </w:t>
      </w:r>
    </w:p>
    <w:p w:rsidR="00000000" w:rsidDel="00000000" w:rsidP="00000000" w:rsidRDefault="00000000" w:rsidRPr="00000000" w14:paraId="0000001E">
      <w:pPr>
        <w:numPr>
          <w:ilvl w:val="0"/>
          <w:numId w:val="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appreciate Mexican Americans' contribution to the development of the United States.</w:t>
      </w:r>
    </w:p>
    <w:p w:rsidR="00000000" w:rsidDel="00000000" w:rsidP="00000000" w:rsidRDefault="00000000" w:rsidRPr="00000000" w14:paraId="0000001F">
      <w:pPr>
        <w:numPr>
          <w:ilvl w:val="0"/>
          <w:numId w:val="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understand how wars, colonization, borders, and specifically U.S.-Mexico relations have shaped the identity of Mexican Americans. </w:t>
      </w:r>
    </w:p>
    <w:p w:rsidR="00000000" w:rsidDel="00000000" w:rsidP="00000000" w:rsidRDefault="00000000" w:rsidRPr="00000000" w14:paraId="00000020">
      <w:pPr>
        <w:numPr>
          <w:ilvl w:val="0"/>
          <w:numId w:val="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 analyze how a long history of Mexican immigration to the United States has affected Mexican-Americans in U.S. society.</w:t>
      </w:r>
    </w:p>
    <w:p w:rsidR="00000000" w:rsidDel="00000000" w:rsidP="00000000" w:rsidRDefault="00000000" w:rsidRPr="00000000" w14:paraId="00000021">
      <w:pPr>
        <w:numPr>
          <w:ilvl w:val="0"/>
          <w:numId w:val="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 know how civil rights efforts changed the place of Mexicans Americans in America. </w:t>
      </w:r>
    </w:p>
    <w:p w:rsidR="00000000" w:rsidDel="00000000" w:rsidP="00000000" w:rsidRDefault="00000000" w:rsidRPr="00000000" w14:paraId="00000022">
      <w:pPr>
        <w:numPr>
          <w:ilvl w:val="0"/>
          <w:numId w:val="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expand skills in reading, critical evaluation and synthesis of information within the framework of history.</w:t>
      </w:r>
    </w:p>
    <w:p w:rsidR="00000000" w:rsidDel="00000000" w:rsidP="00000000" w:rsidRDefault="00000000" w:rsidRPr="00000000" w14:paraId="00000023">
      <w:pPr>
        <w:numPr>
          <w:ilvl w:val="0"/>
          <w:numId w:val="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gain an understanding of major historical concepts, perspectives and vocabulary.</w:t>
      </w:r>
    </w:p>
    <w:p w:rsidR="00000000" w:rsidDel="00000000" w:rsidP="00000000" w:rsidRDefault="00000000" w:rsidRPr="00000000" w14:paraId="00000024">
      <w:pPr>
        <w:numPr>
          <w:ilvl w:val="0"/>
          <w:numId w:val="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develop your ability to present ideas and arguments clearly and logically through discussion and in written form.</w:t>
      </w:r>
    </w:p>
    <w:p w:rsidR="00000000" w:rsidDel="00000000" w:rsidP="00000000" w:rsidRDefault="00000000" w:rsidRPr="00000000" w14:paraId="00000025">
      <w:pPr>
        <w:numPr>
          <w:ilvl w:val="0"/>
          <w:numId w:val="8"/>
        </w:numPr>
        <w:spacing w:after="12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practice skills in leading peers through educational activities</w:t>
      </w:r>
    </w:p>
    <w:p w:rsidR="00000000" w:rsidDel="00000000" w:rsidP="00000000" w:rsidRDefault="00000000" w:rsidRPr="00000000" w14:paraId="00000026">
      <w:pPr>
        <w:pStyle w:val="Heading2"/>
        <w:spacing w:before="0" w:line="240" w:lineRule="auto"/>
        <w:jc w:val="both"/>
        <w:rPr>
          <w:rFonts w:ascii="Times New Roman" w:cs="Times New Roman" w:eastAsia="Times New Roman" w:hAnsi="Times New Roman"/>
          <w:b w:val="1"/>
          <w:bCs w:val="1"/>
          <w:i w:val="1"/>
          <w:iCs w:val="1"/>
          <w:sz w:val="32"/>
          <w:szCs w:val="32"/>
        </w:rPr>
      </w:pPr>
      <w:r w:rsidDel="00000000" w:rsidR="00000000" w:rsidRPr="00000000">
        <w:rPr>
          <w:rtl w:val="0"/>
        </w:rPr>
      </w:r>
    </w:p>
    <w:p w:rsidR="00000000" w:rsidDel="00000000" w:rsidP="00000000" w:rsidRDefault="00000000" w:rsidRPr="00000000" w14:paraId="00000027">
      <w:pPr>
        <w:pStyle w:val="Heading2"/>
        <w:spacing w:before="0" w:line="240" w:lineRule="auto"/>
        <w:jc w:val="both"/>
        <w:rPr>
          <w:rFonts w:ascii="Times New Roman" w:cs="Times New Roman" w:eastAsia="Times New Roman" w:hAnsi="Times New Roman"/>
          <w:b w:val="1"/>
          <w:bCs w:val="1"/>
          <w:i w:val="1"/>
          <w:iCs w:val="1"/>
          <w:sz w:val="32"/>
          <w:szCs w:val="32"/>
        </w:rPr>
      </w:pPr>
      <w:r w:rsidDel="00000000" w:rsidR="00000000" w:rsidRPr="00000000">
        <w:rPr>
          <w:rFonts w:ascii="Times New Roman" w:cs="Times New Roman" w:eastAsia="Times New Roman" w:hAnsi="Times New Roman"/>
          <w:b w:val="1"/>
          <w:bCs w:val="1"/>
          <w:i w:val="1"/>
          <w:iCs w:val="1"/>
          <w:sz w:val="32"/>
          <w:szCs w:val="32"/>
          <w:rtl w:val="0"/>
        </w:rPr>
        <w:t xml:space="preserve">Required Texts for the Course</w:t>
      </w:r>
    </w:p>
    <w:p w:rsidR="00000000" w:rsidDel="00000000" w:rsidP="00000000" w:rsidRDefault="00000000" w:rsidRPr="00000000" w14:paraId="00000028">
      <w:pPr>
        <w:numPr>
          <w:ilvl w:val="0"/>
          <w:numId w:val="1"/>
        </w:numPr>
        <w:spacing w:line="240" w:lineRule="auto"/>
        <w:ind w:left="72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They Called Them Greasers: Anglo Attitudes Toward Mexicans in Texas, 1821-1900</w:t>
      </w:r>
      <w:r w:rsidDel="00000000" w:rsidR="00000000" w:rsidRPr="00000000">
        <w:rPr>
          <w:rFonts w:ascii="Times New Roman" w:cs="Times New Roman" w:eastAsia="Times New Roman" w:hAnsi="Times New Roman"/>
          <w:sz w:val="24"/>
          <w:szCs w:val="24"/>
          <w:rtl w:val="0"/>
        </w:rPr>
        <w:t xml:space="preserve">, Arnoldo De León</w:t>
      </w:r>
      <w:r w:rsidDel="00000000" w:rsidR="00000000" w:rsidRPr="00000000">
        <w:rPr>
          <w:rtl w:val="0"/>
        </w:rPr>
      </w:r>
    </w:p>
    <w:p w:rsidR="00000000" w:rsidDel="00000000" w:rsidP="00000000" w:rsidRDefault="00000000" w:rsidRPr="00000000" w14:paraId="00000029">
      <w:pPr>
        <w:numPr>
          <w:ilvl w:val="0"/>
          <w:numId w:val="6"/>
        </w:numPr>
        <w:spacing w:line="240" w:lineRule="auto"/>
        <w:ind w:left="72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Manifest Destinies: The Making of the Mexican American Race, </w:t>
      </w:r>
      <w:r w:rsidDel="00000000" w:rsidR="00000000" w:rsidRPr="00000000">
        <w:rPr>
          <w:rFonts w:ascii="Times New Roman" w:cs="Times New Roman" w:eastAsia="Times New Roman" w:hAnsi="Times New Roman"/>
          <w:sz w:val="24"/>
          <w:szCs w:val="24"/>
          <w:rtl w:val="0"/>
        </w:rPr>
        <w:t xml:space="preserve">Laura E. Gómez</w:t>
      </w:r>
    </w:p>
    <w:p w:rsidR="00000000" w:rsidDel="00000000" w:rsidP="00000000" w:rsidRDefault="00000000" w:rsidRPr="00000000" w14:paraId="0000002A">
      <w:pPr>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i w:val="1"/>
          <w:iCs w:val="1"/>
          <w:sz w:val="24"/>
          <w:szCs w:val="24"/>
          <w:rtl w:val="0"/>
        </w:rPr>
        <w:t xml:space="preserve">Forgotten Dead: Mob Violence Against Mexicans in the United States, 1848-1928,</w:t>
      </w:r>
      <w:r w:rsidDel="00000000" w:rsidR="00000000" w:rsidRPr="00000000">
        <w:rPr>
          <w:rFonts w:ascii="Times New Roman" w:cs="Times New Roman" w:eastAsia="Times New Roman" w:hAnsi="Times New Roman"/>
          <w:sz w:val="24"/>
          <w:szCs w:val="24"/>
          <w:rtl w:val="0"/>
        </w:rPr>
        <w:t xml:space="preserve"> William D. Carrigan and Clive Webb</w:t>
      </w:r>
    </w:p>
    <w:p w:rsidR="00000000" w:rsidDel="00000000" w:rsidP="00000000" w:rsidRDefault="00000000" w:rsidRPr="00000000" w14:paraId="0000002B">
      <w:pPr>
        <w:numPr>
          <w:ilvl w:val="0"/>
          <w:numId w:val="6"/>
        </w:numPr>
        <w:spacing w:line="240" w:lineRule="auto"/>
        <w:ind w:left="72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Risking Immeasurable Harm: Immigration Restriction and U.S.-Mexican Diplomatic Relations, 1924-1932, </w:t>
      </w:r>
      <w:r w:rsidDel="00000000" w:rsidR="00000000" w:rsidRPr="00000000">
        <w:rPr>
          <w:rFonts w:ascii="Times New Roman" w:cs="Times New Roman" w:eastAsia="Times New Roman" w:hAnsi="Times New Roman"/>
          <w:sz w:val="24"/>
          <w:szCs w:val="24"/>
          <w:rtl w:val="0"/>
        </w:rPr>
        <w:t xml:space="preserve">Benjamin C. Montoya</w:t>
      </w:r>
    </w:p>
    <w:p w:rsidR="00000000" w:rsidDel="00000000" w:rsidP="00000000" w:rsidRDefault="00000000" w:rsidRPr="00000000" w14:paraId="0000002C">
      <w:pPr>
        <w:numPr>
          <w:ilvl w:val="0"/>
          <w:numId w:val="6"/>
        </w:numPr>
        <w:spacing w:line="240" w:lineRule="auto"/>
        <w:ind w:left="72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Walls and Mirrors: Mexican Americans, Mexican Immigrants, and the Politics of Ethnicity, </w:t>
      </w:r>
      <w:r w:rsidDel="00000000" w:rsidR="00000000" w:rsidRPr="00000000">
        <w:rPr>
          <w:rFonts w:ascii="Times New Roman" w:cs="Times New Roman" w:eastAsia="Times New Roman" w:hAnsi="Times New Roman"/>
          <w:sz w:val="24"/>
          <w:szCs w:val="24"/>
          <w:rtl w:val="0"/>
        </w:rPr>
        <w:t xml:space="preserve">David G. Gutiérrez</w:t>
      </w:r>
    </w:p>
    <w:p w:rsidR="00000000" w:rsidDel="00000000" w:rsidP="00000000" w:rsidRDefault="00000000" w:rsidRPr="00000000" w14:paraId="0000002D">
      <w:pPr>
        <w:numPr>
          <w:ilvl w:val="0"/>
          <w:numId w:val="6"/>
        </w:numPr>
        <w:spacing w:line="240" w:lineRule="auto"/>
        <w:ind w:left="720" w:hanging="36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Remembering Conquest: Mexican Americans, Memory, and Citizenship, </w:t>
      </w:r>
      <w:r w:rsidDel="00000000" w:rsidR="00000000" w:rsidRPr="00000000">
        <w:rPr>
          <w:rFonts w:ascii="Times New Roman" w:cs="Times New Roman" w:eastAsia="Times New Roman" w:hAnsi="Times New Roman"/>
          <w:sz w:val="24"/>
          <w:szCs w:val="24"/>
          <w:rtl w:val="0"/>
        </w:rPr>
        <w:t xml:space="preserve">Omar Valereo-Jiménez</w:t>
      </w:r>
    </w:p>
    <w:p w:rsidR="00000000" w:rsidDel="00000000" w:rsidP="00000000" w:rsidRDefault="00000000" w:rsidRPr="00000000" w14:paraId="0000002E">
      <w:pPr>
        <w:spacing w:line="240" w:lineRule="auto"/>
        <w:rPr>
          <w:rFonts w:ascii="Times New Roman" w:cs="Times New Roman" w:eastAsia="Times New Roman" w:hAnsi="Times New Roman"/>
          <w:b w:val="1"/>
          <w:bCs w:val="1"/>
          <w:i w:val="1"/>
          <w:iCs w:val="1"/>
          <w:sz w:val="32"/>
          <w:szCs w:val="32"/>
        </w:rPr>
      </w:pPr>
      <w:r w:rsidDel="00000000" w:rsidR="00000000" w:rsidRPr="00000000">
        <w:rPr>
          <w:rtl w:val="0"/>
        </w:rPr>
      </w:r>
    </w:p>
    <w:p w:rsidR="00000000" w:rsidDel="00000000" w:rsidP="00000000" w:rsidRDefault="00000000" w:rsidRPr="00000000" w14:paraId="0000002F">
      <w:pPr>
        <w:spacing w:line="240" w:lineRule="auto"/>
        <w:rPr>
          <w:rFonts w:ascii="Times New Roman" w:cs="Times New Roman" w:eastAsia="Times New Roman" w:hAnsi="Times New Roman"/>
          <w:b w:val="1"/>
          <w:bCs w:val="1"/>
          <w:i w:val="1"/>
          <w:iCs w:val="1"/>
          <w:sz w:val="32"/>
          <w:szCs w:val="32"/>
        </w:rPr>
      </w:pPr>
      <w:r w:rsidDel="00000000" w:rsidR="00000000" w:rsidRPr="00000000">
        <w:rPr>
          <w:rFonts w:ascii="Times New Roman" w:cs="Times New Roman" w:eastAsia="Times New Roman" w:hAnsi="Times New Roman"/>
          <w:b w:val="1"/>
          <w:bCs w:val="1"/>
          <w:i w:val="1"/>
          <w:iCs w:val="1"/>
          <w:sz w:val="32"/>
          <w:szCs w:val="32"/>
          <w:rtl w:val="0"/>
        </w:rPr>
        <w:t xml:space="preserve">Course and Institutional Policies </w:t>
      </w:r>
    </w:p>
    <w:p w:rsidR="00000000" w:rsidDel="00000000" w:rsidP="00000000" w:rsidRDefault="00000000" w:rsidRPr="00000000" w14:paraId="00000030">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Communication</w:t>
      </w:r>
    </w:p>
    <w:p w:rsidR="00000000" w:rsidDel="00000000" w:rsidP="00000000" w:rsidRDefault="00000000" w:rsidRPr="00000000" w14:paraId="000000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encourage communication with me if you have questions about your experience in the course, including assessment or grades. Please plan to have these discussions during my office hours in my office. If my posted office hours don’t work for you, please contact me and we will arrange an appointment. </w:t>
      </w:r>
    </w:p>
    <w:p w:rsidR="00000000" w:rsidDel="00000000" w:rsidP="00000000" w:rsidRDefault="00000000" w:rsidRPr="00000000" w14:paraId="00000032">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course uses Canvas for making announcements, the submission of online assignments and reviewing course-related materials and communication via your University Outlook mail account. If you want to send me an email, please do so only through your Schreiner email account. Customarily I respond to messages within 24 business hours. </w:t>
      </w:r>
    </w:p>
    <w:p w:rsidR="00000000" w:rsidDel="00000000" w:rsidP="00000000" w:rsidRDefault="00000000" w:rsidRPr="00000000" w14:paraId="00000033">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are expected to check your Outlook account and Canvas, at least once a day. Use the course distribution only for course-related communication. Use other means for distributing school-related material (e.g., student government material, student activities, etc.). You will be asked to submit assignments via Canvas. Submissions must be completed before the due date and time. Submissions that arrive after the due date and time will be considered late and will not be accepted. Allow time for any technology problems that may arise. Do not count on technology always working correctly. </w:t>
      </w:r>
    </w:p>
    <w:p w:rsidR="00000000" w:rsidDel="00000000" w:rsidP="00000000" w:rsidRDefault="00000000" w:rsidRPr="00000000" w14:paraId="00000034">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important that you are clear in your communication via email. Address me as “Dr. Montoya” or “Professor Montoya” in emails (as well as class), unless I indicate otherwise. Always signoff an email with your name, and ensure that you have proofread your email before sending it. Do not ask questions on matters you can resolve yourself by looking at the course materials. I will not respond to emails that are unclear due to typographical errors, that do not address me by name at the beginning of the message, or that do not provide the name of the addresser (email writer).</w:t>
      </w:r>
    </w:p>
    <w:p w:rsidR="00000000" w:rsidDel="00000000" w:rsidP="00000000" w:rsidRDefault="00000000" w:rsidRPr="00000000" w14:paraId="00000035">
      <w:pPr>
        <w:spacing w:line="24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Basic Standards of Academic Conduct</w:t>
      </w:r>
    </w:p>
    <w:p w:rsidR="00000000" w:rsidDel="00000000" w:rsidP="00000000" w:rsidRDefault="00000000" w:rsidRPr="00000000" w14:paraId="00000037">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 University recognizes honesty and integrity as essential elements of the academic</w:t>
      </w:r>
    </w:p>
    <w:p w:rsidR="00000000" w:rsidDel="00000000" w:rsidP="00000000" w:rsidRDefault="00000000" w:rsidRPr="00000000" w14:paraId="00000038">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function of the University. The regulations are promulgated in the interest of</w:t>
      </w:r>
    </w:p>
    <w:p w:rsidR="00000000" w:rsidDel="00000000" w:rsidP="00000000" w:rsidRDefault="00000000" w:rsidRPr="00000000" w14:paraId="00000039">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protecting the equity and validity of the University’s grades and degrees and to assist</w:t>
      </w:r>
    </w:p>
    <w:p w:rsidR="00000000" w:rsidDel="00000000" w:rsidP="00000000" w:rsidRDefault="00000000" w:rsidRPr="00000000" w14:paraId="0000003A">
      <w:pPr>
        <w:spacing w:line="240" w:lineRule="auto"/>
        <w:rPr>
          <w:rFonts w:ascii="Times New Roman" w:cs="Times New Roman" w:eastAsia="Times New Roman" w:hAnsi="Times New Roman"/>
          <w:color w:val="0000ff"/>
          <w:sz w:val="24"/>
          <w:szCs w:val="24"/>
          <w:u w:val="single"/>
        </w:rPr>
      </w:pPr>
      <w:r w:rsidDel="00000000" w:rsidR="00000000" w:rsidRPr="00000000">
        <w:rPr>
          <w:rFonts w:ascii="Times New Roman" w:cs="Times New Roman" w:eastAsia="Times New Roman" w:hAnsi="Times New Roman"/>
          <w:color w:val="000000"/>
          <w:sz w:val="24"/>
          <w:szCs w:val="24"/>
          <w:rtl w:val="0"/>
        </w:rPr>
        <w:t xml:space="preserve">students in developing standards and attitudes appropriate to academic life. The full University Code of Academic Conduct can be found at </w:t>
      </w:r>
      <w:hyperlink r:id="rId8">
        <w:r w:rsidDel="00000000" w:rsidR="00000000" w:rsidRPr="00000000">
          <w:rPr>
            <w:rFonts w:ascii="Times New Roman" w:cs="Times New Roman" w:eastAsia="Times New Roman" w:hAnsi="Times New Roman"/>
            <w:color w:val="0000ff"/>
            <w:sz w:val="24"/>
            <w:szCs w:val="24"/>
            <w:u w:val="single"/>
            <w:rtl w:val="0"/>
          </w:rPr>
          <w:t xml:space="preserve">Academic Code of Conduct</w:t>
        </w:r>
      </w:hyperlink>
      <w:r w:rsidDel="00000000" w:rsidR="00000000" w:rsidRPr="00000000">
        <w:rPr>
          <w:rtl w:val="0"/>
        </w:rPr>
      </w:r>
    </w:p>
    <w:p w:rsidR="00000000" w:rsidDel="00000000" w:rsidP="00000000" w:rsidRDefault="00000000" w:rsidRPr="00000000" w14:paraId="0000003B">
      <w:pPr>
        <w:spacing w:line="240" w:lineRule="auto"/>
        <w:ind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The standards of academic conduct extend to conduct online, often referred to as “netiquette.” Following netiquette guidelines helps create an environment that supports learning. The netiquette guidelines can be found at </w:t>
      </w:r>
      <w:hyperlink r:id="rId9">
        <w:r w:rsidDel="00000000" w:rsidR="00000000" w:rsidRPr="00000000">
          <w:rPr>
            <w:rFonts w:ascii="Times New Roman" w:cs="Times New Roman" w:eastAsia="Times New Roman" w:hAnsi="Times New Roman"/>
            <w:color w:val="0000ff"/>
            <w:sz w:val="24"/>
            <w:szCs w:val="24"/>
            <w:u w:val="single"/>
            <w:rtl w:val="0"/>
          </w:rPr>
          <w:t xml:space="preserve">Schreiner University Netiquette Guidelines</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Academic Integrity Statement </w:t>
      </w:r>
      <w:r w:rsidDel="00000000" w:rsidR="00000000" w:rsidRPr="00000000">
        <w:rPr>
          <w:rtl w:val="0"/>
        </w:rPr>
      </w:r>
    </w:p>
    <w:p w:rsidR="00000000" w:rsidDel="00000000" w:rsidP="00000000" w:rsidRDefault="00000000" w:rsidRPr="00000000" w14:paraId="0000003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academic community operates on the basis of honesty and fair play. Students are expected to recognize and uphold standards of intellectual and academic integrity. The Schreiner University Code of Academic Conduct will be rigorously enforced. Academic Dishonesty includes, but may not be limited to, cheating, plagiarism, fabrication, obtaining an unfair advantage, collusion, falsification of records and official documents, and unauthorized access to computerized academic or administrative records or systems. Violations may result in a range of sanctions including academic probation, a grade of F for the course, withdrawal of University funding, or expulsion from the University. The student may appeal a finding of misconduct to Dr. Jared Montoya (no relation), Dean of Faculty.  </w:t>
      </w:r>
    </w:p>
    <w:p w:rsidR="00000000" w:rsidDel="00000000" w:rsidP="00000000" w:rsidRDefault="00000000" w:rsidRPr="00000000" w14:paraId="0000004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240" w:lineRule="auto"/>
        <w:ind w:hanging="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Plagiarism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2">
      <w:pPr>
        <w:spacing w:line="240" w:lineRule="auto"/>
        <w:ind w:hanging="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Plagiarism is presenting another person's work as one's own, including paraphrasing or summarizing of the works of another person without acknowledgment and the submitting of another student's work as one's own. Plagiarism frequently involves a failure to acknowledge in the text, notes or footnotes the quotation of paragraphs, sentences, or even a few phrases written or spoken by someone else. </w:t>
      </w:r>
      <w:r w:rsidDel="00000000" w:rsidR="00000000" w:rsidRPr="00000000">
        <w:rPr>
          <w:rFonts w:ascii="Times New Roman" w:cs="Times New Roman" w:eastAsia="Times New Roman" w:hAnsi="Times New Roman"/>
          <w:i w:val="1"/>
          <w:iCs w:val="1"/>
          <w:sz w:val="24"/>
          <w:szCs w:val="24"/>
          <w:rtl w:val="0"/>
        </w:rPr>
        <w:t xml:space="preserve">Student papers are subject to review by a plagiarism checking service (e.g., Turnitin.com).</w:t>
      </w:r>
      <w:r w:rsidDel="00000000" w:rsidR="00000000" w:rsidRPr="00000000">
        <w:rPr>
          <w:rFonts w:ascii="Times New Roman" w:cs="Times New Roman" w:eastAsia="Times New Roman" w:hAnsi="Times New Roman"/>
          <w:sz w:val="24"/>
          <w:szCs w:val="24"/>
          <w:rtl w:val="0"/>
        </w:rPr>
        <w:t xml:space="preserve"> Violations of academic integrity may result in the following: an "F" grade or a zero for the assignment, an "F" for the course, withdrawal from the course, or suspension or expulsion from the University. Serious violations of academic integrity will be reported to the Office of Academic Affairs.</w:t>
      </w:r>
    </w:p>
    <w:p w:rsidR="00000000" w:rsidDel="00000000" w:rsidP="00000000" w:rsidRDefault="00000000" w:rsidRPr="00000000" w14:paraId="00000043">
      <w:pPr>
        <w:spacing w:line="240" w:lineRule="auto"/>
        <w:ind w:hanging="2"/>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keepLines w:val="1"/>
        <w:spacing w:after="220" w:before="22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Course Policy on generative AI</w:t>
      </w:r>
    </w:p>
    <w:p w:rsidR="00000000" w:rsidDel="00000000" w:rsidP="00000000" w:rsidRDefault="00000000" w:rsidRPr="00000000" w14:paraId="00000045">
      <w:pPr>
        <w:keepLines w:val="1"/>
        <w:spacing w:after="180" w:before="1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Academic integrity and the pursuit of excellence are two of the central values that all Schreiner University students and community members pledge to uphold. This course on United States history is intended to foster your academic excellence by helping you develop skills in critical thinking, analysis, and written and oral expression. One of the best ways for you to nurture those skills is through writing, which is why this course places a strong emphasis on developing your writing and critical thinking abilities.</w:t>
      </w:r>
    </w:p>
    <w:p w:rsidR="00000000" w:rsidDel="00000000" w:rsidP="00000000" w:rsidRDefault="00000000" w:rsidRPr="00000000" w14:paraId="00000046">
      <w:pPr>
        <w:keepLines w:val="1"/>
        <w:spacing w:after="180" w:before="1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recognize though that emergent generative AI tools, such as but not limited to ChatGPT, can provide writing assistance to their users. In generating text, these AI tools are not performing thought or analysis, and they cannot replace human creativity, the individual voice of a writer, or the original thought that emerges through the process of writing. Still, in this class, you are </w:t>
      </w:r>
      <w:r w:rsidDel="00000000" w:rsidR="00000000" w:rsidRPr="00000000">
        <w:rPr>
          <w:rFonts w:ascii="Times New Roman" w:cs="Times New Roman" w:eastAsia="Times New Roman" w:hAnsi="Times New Roman"/>
          <w:i w:val="1"/>
          <w:iCs w:val="1"/>
          <w:sz w:val="24"/>
          <w:szCs w:val="24"/>
          <w:rtl w:val="0"/>
        </w:rPr>
        <w:t xml:space="preserve">not yet strictly disallowed </w:t>
      </w:r>
      <w:r w:rsidDel="00000000" w:rsidR="00000000" w:rsidRPr="00000000">
        <w:rPr>
          <w:rFonts w:ascii="Times New Roman" w:cs="Times New Roman" w:eastAsia="Times New Roman" w:hAnsi="Times New Roman"/>
          <w:sz w:val="24"/>
          <w:szCs w:val="24"/>
          <w:rtl w:val="0"/>
        </w:rPr>
        <w:t xml:space="preserve">from using AI for your written assignments, on the condition that you fully cite the AI tool. This means that any text written by AI must be quoted and you must include the name of the tool in parentheses (ChatGPT). Even if you do not use AI-generated text in your paper, if you used generative AI at any point in the process of working on your written work (such as a Class Discussion Post), you must indicate how you did so by writing the following statement at the end of your paper: “This paper used AI for the following components of the writing process: brainstorming, editing, sentence generation [choose any or all of these as appropriate].” Failure to disclose your use of AI will be considered a violation of the Schreiner Honor Code, result in a zero for the assignment, and could be reported as a violation of academic integrity. </w:t>
      </w:r>
    </w:p>
    <w:p w:rsidR="00000000" w:rsidDel="00000000" w:rsidP="00000000" w:rsidRDefault="00000000" w:rsidRPr="00000000" w14:paraId="00000047">
      <w:pPr>
        <w:spacing w:after="180" w:before="1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Please note that pieces of writing that denote the use of generative AI can be penalized.</w:t>
      </w:r>
      <w:r w:rsidDel="00000000" w:rsidR="00000000" w:rsidRPr="00000000">
        <w:rPr>
          <w:rFonts w:ascii="Times New Roman" w:cs="Times New Roman" w:eastAsia="Times New Roman" w:hAnsi="Times New Roman"/>
          <w:sz w:val="24"/>
          <w:szCs w:val="24"/>
          <w:rtl w:val="0"/>
        </w:rPr>
        <w:t xml:space="preserve"> I fundamentally assess written work on their qualitative nature, and so will likely mark down assignments when there is an indication to me that the quality of a student’s written work was enhanced by generative AI. That said, I will look favorably upon a student—in the process of developing their written analysis—engaging and critiquing the interpretations generative AI produces for topics we are covering.</w:t>
      </w:r>
    </w:p>
    <w:p w:rsidR="00000000" w:rsidDel="00000000" w:rsidP="00000000" w:rsidRDefault="00000000" w:rsidRPr="00000000" w14:paraId="0000004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Make-Up Policy</w:t>
      </w:r>
      <w:r w:rsidDel="00000000" w:rsidR="00000000" w:rsidRPr="00000000">
        <w:rPr>
          <w:rFonts w:ascii="Times New Roman" w:cs="Times New Roman" w:eastAsia="Times New Roman" w:hAnsi="Times New Roman"/>
          <w:sz w:val="24"/>
          <w:szCs w:val="24"/>
          <w:rtl w:val="0"/>
        </w:rPr>
        <w:t xml:space="preserve">: Missed assignments—in-class discussions, for example—cannot be made up, barring emergencies. For example: a quiz deadline passes, a student realizes they missed the quiz, they ask if they can make up the quiz–I will tell them, “no.” </w:t>
      </w:r>
    </w:p>
    <w:p w:rsidR="00000000" w:rsidDel="00000000" w:rsidP="00000000" w:rsidRDefault="00000000" w:rsidRPr="00000000" w14:paraId="0000004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line="240" w:lineRule="auto"/>
        <w:ind w:hanging="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Electronics Policy:</w:t>
      </w:r>
      <w:r w:rsidDel="00000000" w:rsidR="00000000" w:rsidRPr="00000000">
        <w:rPr>
          <w:rFonts w:ascii="Times New Roman" w:cs="Times New Roman" w:eastAsia="Times New Roman" w:hAnsi="Times New Roman"/>
          <w:sz w:val="24"/>
          <w:szCs w:val="24"/>
          <w:rtl w:val="0"/>
        </w:rPr>
        <w:t xml:space="preserve"> cell phones and laptop computers are strictly disallowed in my classroom. If a student has a hard time not being distracted by their phone, they will be asked to leave the classroom and will be counted absent for the day. </w:t>
      </w:r>
    </w:p>
    <w:p w:rsidR="00000000" w:rsidDel="00000000" w:rsidP="00000000" w:rsidRDefault="00000000" w:rsidRPr="00000000" w14:paraId="0000004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Disability Service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Americans with Disabilities Act (ADA) is a federal anti-discrimination statute that provides comprehensive civil rights protection for persons with disabilities. Among other things, this legislation requires that all students with disabilities be guaranteed a learning environment that provides for reasonable accommodation of their disabilities.</w:t>
      </w:r>
    </w:p>
    <w:p w:rsidR="00000000" w:rsidDel="00000000" w:rsidP="00000000" w:rsidRDefault="00000000" w:rsidRPr="00000000" w14:paraId="0000004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Schreiner University seeks to provide reasonable accommodations for all qualified persons with disabilities. Schreiner University is compliant with Section 504 of the Rehabilitation Act of 1973 with respect to providing academic adjustments/auxiliary aids to qualified students.  Students requiring such accommodations should contact the Section 504 Coordinator, Mr. Micah Wrase, MKWrase@schreiner.edu, 830-792-7258, in Dickey Hall, Room 215. Should a faculty office prove inaccessible, special arrangements to meet outside the office will be made for students with mobility impairments.</w:t>
      </w:r>
    </w:p>
    <w:p w:rsidR="00000000" w:rsidDel="00000000" w:rsidP="00000000" w:rsidRDefault="00000000" w:rsidRPr="00000000" w14:paraId="0000005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Copyright Policy</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ffffff" w:val="clea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Materials in this course—unless otherwise indicated—are protected by United States copyright law [Title 17, U.S. Code].  Materials are presented in an educational context for personal use and study and should not be shared, distributed, or sold in print—or digitally—outside the course without permission.</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ffffff" w:val="clea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As a student your ability to post or link to copyrighted material is also governed by United States copyright law. The law allows for students to post or link to copyrighted materials within the course environment when the materials are pertinent to course work.  Instructors—or other staff of the institution—reserve the right to delete or disable your post or link if in their judgment it would involve violation of copyright law.</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ffffff" w:val="clea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Course Prerequisites</w:t>
      </w:r>
      <w:r w:rsidDel="00000000" w:rsidR="00000000" w:rsidRPr="00000000">
        <w:rPr>
          <w:rFonts w:ascii="Times New Roman" w:cs="Times New Roman" w:eastAsia="Times New Roman" w:hAnsi="Times New Roman"/>
          <w:sz w:val="24"/>
          <w:szCs w:val="24"/>
          <w:rtl w:val="0"/>
        </w:rPr>
        <w:t xml:space="preserve">: There are no prerequisites for this course.</w:t>
      </w:r>
      <w:r w:rsidDel="00000000" w:rsidR="00000000" w:rsidRPr="00000000">
        <w:rPr>
          <w:rtl w:val="0"/>
        </w:rPr>
      </w:r>
    </w:p>
    <w:p w:rsidR="00000000" w:rsidDel="00000000" w:rsidP="00000000" w:rsidRDefault="00000000" w:rsidRPr="00000000" w14:paraId="0000005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pStyle w:val="Heading2"/>
        <w:spacing w:before="0" w:line="240" w:lineRule="auto"/>
        <w:rPr>
          <w:rFonts w:ascii="Times New Roman" w:cs="Times New Roman" w:eastAsia="Times New Roman" w:hAnsi="Times New Roman"/>
          <w:b w:val="1"/>
          <w:bCs w:val="1"/>
          <w:sz w:val="26"/>
          <w:szCs w:val="26"/>
        </w:rPr>
      </w:pPr>
      <w:r w:rsidDel="00000000" w:rsidR="00000000" w:rsidRPr="00000000">
        <w:rPr>
          <w:rFonts w:ascii="Times New Roman" w:cs="Times New Roman" w:eastAsia="Times New Roman" w:hAnsi="Times New Roman"/>
          <w:b w:val="1"/>
          <w:bCs w:val="1"/>
          <w:i w:val="1"/>
          <w:iCs w:val="1"/>
          <w:sz w:val="32"/>
          <w:szCs w:val="32"/>
          <w:rtl w:val="0"/>
        </w:rPr>
        <w:t xml:space="preserve">Course Assessment &amp; Assignments</w:t>
      </w:r>
      <w:r w:rsidDel="00000000" w:rsidR="00000000" w:rsidRPr="00000000">
        <w:rPr>
          <w:rFonts w:ascii="Times New Roman" w:cs="Times New Roman" w:eastAsia="Times New Roman" w:hAnsi="Times New Roman"/>
          <w:b w:val="1"/>
          <w:bCs w:val="1"/>
          <w:sz w:val="32"/>
          <w:szCs w:val="32"/>
          <w:rtl w:val="0"/>
        </w:rPr>
        <w:t xml:space="preserve">:</w:t>
      </w:r>
      <w:r w:rsidDel="00000000" w:rsidR="00000000" w:rsidRPr="00000000">
        <w:rPr>
          <w:rFonts w:ascii="Times New Roman" w:cs="Times New Roman" w:eastAsia="Times New Roman" w:hAnsi="Times New Roman"/>
          <w:b w:val="1"/>
          <w:bCs w:val="1"/>
          <w:sz w:val="26"/>
          <w:szCs w:val="26"/>
          <w:rtl w:val="0"/>
        </w:rPr>
        <w:t xml:space="preserve"> Percentage of Total Course Grade</w:t>
      </w:r>
    </w:p>
    <w:p w:rsidR="00000000" w:rsidDel="00000000" w:rsidP="00000000" w:rsidRDefault="00000000" w:rsidRPr="00000000" w14:paraId="00000059">
      <w:pPr>
        <w:numPr>
          <w:ilvl w:val="0"/>
          <w:numId w:val="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Attendance, 5%</w:t>
      </w:r>
    </w:p>
    <w:p w:rsidR="00000000" w:rsidDel="00000000" w:rsidP="00000000" w:rsidRDefault="00000000" w:rsidRPr="00000000" w14:paraId="0000005A">
      <w:pPr>
        <w:numPr>
          <w:ilvl w:val="0"/>
          <w:numId w:val="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In-Class Participation, 35%</w:t>
      </w:r>
    </w:p>
    <w:p w:rsidR="00000000" w:rsidDel="00000000" w:rsidP="00000000" w:rsidRDefault="00000000" w:rsidRPr="00000000" w14:paraId="0000005B">
      <w:pPr>
        <w:numPr>
          <w:ilvl w:val="0"/>
          <w:numId w:val="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Crib Sheets, 6 at five percent each: 30%</w:t>
      </w:r>
    </w:p>
    <w:p w:rsidR="00000000" w:rsidDel="00000000" w:rsidP="00000000" w:rsidRDefault="00000000" w:rsidRPr="00000000" w14:paraId="0000005C">
      <w:pPr>
        <w:numPr>
          <w:ilvl w:val="0"/>
          <w:numId w:val="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Crib Sheet Presentations, 2 at ten percent each: 20%</w:t>
      </w:r>
    </w:p>
    <w:p w:rsidR="00000000" w:rsidDel="00000000" w:rsidP="00000000" w:rsidRDefault="00000000" w:rsidRPr="00000000" w14:paraId="0000005D">
      <w:pPr>
        <w:numPr>
          <w:ilvl w:val="0"/>
          <w:numId w:val="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Individual Oral Final Exam, 10%</w:t>
      </w:r>
    </w:p>
    <w:p w:rsidR="00000000" w:rsidDel="00000000" w:rsidP="00000000" w:rsidRDefault="00000000" w:rsidRPr="00000000" w14:paraId="0000005E">
      <w:pPr>
        <w:spacing w:line="240" w:lineRule="auto"/>
        <w:ind w:left="720" w:firstLine="0"/>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5F">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60">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bCs w:val="1"/>
          <w:sz w:val="24"/>
          <w:szCs w:val="24"/>
          <w:rtl w:val="0"/>
        </w:rPr>
        <w:t xml:space="preserve">General Assessment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It is important you remain accountable to the coursework; therefore, be sure you keep up with all the work. You will be confronted with a lot of material and information during the term. It is very difficult to catch up if you get behind or procrastinate. Regular participation in class is expected as a sign of your intellectual curiosity and commitment to the learning process.  Students are expected to participate fully in all interactive learning experiences and to demonstrate critical thinking and synthesis skills in class discussions, critical reading, and peer review.</w:t>
      </w:r>
    </w:p>
    <w:p w:rsidR="00000000" w:rsidDel="00000000" w:rsidP="00000000" w:rsidRDefault="00000000" w:rsidRPr="00000000" w14:paraId="0000006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In-Class Participation in a Readings Course: </w:t>
      </w:r>
      <w:r w:rsidDel="00000000" w:rsidR="00000000" w:rsidRPr="00000000">
        <w:rPr>
          <w:rFonts w:ascii="Times New Roman" w:cs="Times New Roman" w:eastAsia="Times New Roman" w:hAnsi="Times New Roman"/>
          <w:sz w:val="24"/>
          <w:szCs w:val="24"/>
          <w:rtl w:val="0"/>
        </w:rPr>
        <w:t xml:space="preserve">This is a reading heavy course. We will systematically read through and discuss six monographs that discuss various aspects and angles of Mexican-American history from the early nineteenth century to the late twentieth century. Lectures will not be a feature of this course, although I may give brief comments on the historical context that underlines each book. Most class days will revolve around discussion of prepared questions from either the professor, the students, or both, based on the day’s readings. Students should fully expect the professor to randomly choose students to prepare questions ahead of time or even in class itself. As such, students will have to work hard to keep themselves accountable. Their participation will be the main driver of this course. </w:t>
      </w:r>
    </w:p>
    <w:p w:rsidR="00000000" w:rsidDel="00000000" w:rsidP="00000000" w:rsidRDefault="00000000" w:rsidRPr="00000000" w14:paraId="0000006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Crib Sheets: </w:t>
      </w:r>
      <w:r w:rsidDel="00000000" w:rsidR="00000000" w:rsidRPr="00000000">
        <w:rPr>
          <w:rFonts w:ascii="Times New Roman" w:cs="Times New Roman" w:eastAsia="Times New Roman" w:hAnsi="Times New Roman"/>
          <w:sz w:val="24"/>
          <w:szCs w:val="24"/>
          <w:rtl w:val="0"/>
        </w:rPr>
        <w:t xml:space="preserve">Each student will complete a general summary and analysis–what I will call a “crib sheet”--of all six books that we will discuss this semester. The crib sheet for each book will be due during the </w:t>
      </w:r>
      <w:r w:rsidDel="00000000" w:rsidR="00000000" w:rsidRPr="00000000">
        <w:rPr>
          <w:rFonts w:ascii="Times New Roman" w:cs="Times New Roman" w:eastAsia="Times New Roman" w:hAnsi="Times New Roman"/>
          <w:sz w:val="24"/>
          <w:szCs w:val="24"/>
          <w:u w:val="single"/>
          <w:rtl w:val="0"/>
        </w:rPr>
        <w:t xml:space="preserve">debrief</w:t>
      </w:r>
      <w:r w:rsidDel="00000000" w:rsidR="00000000" w:rsidRPr="00000000">
        <w:rPr>
          <w:rFonts w:ascii="Times New Roman" w:cs="Times New Roman" w:eastAsia="Times New Roman" w:hAnsi="Times New Roman"/>
          <w:sz w:val="24"/>
          <w:szCs w:val="24"/>
          <w:rtl w:val="0"/>
        </w:rPr>
        <w:t xml:space="preserve"> session assigned for that book. Look at the course schedule below for that information. Think of these six assignments as quizzes; they will be the only written work students will have to do for the term. The template to use for completing the crib sheet will be found at the bottom of this syllabus. </w:t>
      </w:r>
    </w:p>
    <w:p w:rsidR="00000000" w:rsidDel="00000000" w:rsidP="00000000" w:rsidRDefault="00000000" w:rsidRPr="00000000" w14:paraId="0000006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Crib Sheet Presentations</w:t>
      </w:r>
      <w:r w:rsidDel="00000000" w:rsidR="00000000" w:rsidRPr="00000000">
        <w:rPr>
          <w:rFonts w:ascii="Times New Roman" w:cs="Times New Roman" w:eastAsia="Times New Roman" w:hAnsi="Times New Roman"/>
          <w:sz w:val="24"/>
          <w:szCs w:val="24"/>
          <w:rtl w:val="0"/>
        </w:rPr>
        <w:t xml:space="preserve">: Each student will present two of their crib sheets to class according to a schedule that will be arranged by the professor. This will be the student’s chance to fully explain their impressions of the book under discussion and to start a conversation about the book. A well-prepared crib sheet will be instrumental for this presentation. The format of the presentation is simple: no powerpoint required; one can use their crib sheet, but each student presenter (we will have about two to three present during each of our six book debrief days) should bring in two prepared discussion questions for the class. </w:t>
      </w:r>
    </w:p>
    <w:p w:rsidR="00000000" w:rsidDel="00000000" w:rsidP="00000000" w:rsidRDefault="00000000" w:rsidRPr="00000000" w14:paraId="0000006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Oral Final Exam: </w:t>
      </w:r>
      <w:r w:rsidDel="00000000" w:rsidR="00000000" w:rsidRPr="00000000">
        <w:rPr>
          <w:rFonts w:ascii="Times New Roman" w:cs="Times New Roman" w:eastAsia="Times New Roman" w:hAnsi="Times New Roman"/>
          <w:sz w:val="24"/>
          <w:szCs w:val="24"/>
          <w:rtl w:val="0"/>
        </w:rPr>
        <w:t xml:space="preserve">At the end of our semester, each student will be scheduled to give an oral exam that answers the question: what has been the Mexican-American experience in U.S. history? This will be an evidence-based assignment, with the expectation that students will draw on content we have discussed during the semester. Student appointment times for the exam will be made later in the term. The day of the exam is shown at the end of the Course Schedule below. </w:t>
      </w:r>
    </w:p>
    <w:p w:rsidR="00000000" w:rsidDel="00000000" w:rsidP="00000000" w:rsidRDefault="00000000" w:rsidRPr="00000000" w14:paraId="00000069">
      <w:pPr>
        <w:spacing w:line="240" w:lineRule="auto"/>
        <w:rPr>
          <w:rFonts w:ascii="Times New Roman" w:cs="Times New Roman" w:eastAsia="Times New Roman" w:hAnsi="Times New Roman"/>
          <w:b w:val="1"/>
          <w:bCs w:val="1"/>
          <w:i w:val="1"/>
          <w:iCs w:val="1"/>
          <w:sz w:val="32"/>
          <w:szCs w:val="32"/>
        </w:rPr>
      </w:pPr>
      <w:r w:rsidDel="00000000" w:rsidR="00000000" w:rsidRPr="00000000">
        <w:rPr>
          <w:rtl w:val="0"/>
        </w:rPr>
      </w:r>
    </w:p>
    <w:p w:rsidR="00000000" w:rsidDel="00000000" w:rsidP="00000000" w:rsidRDefault="00000000" w:rsidRPr="00000000" w14:paraId="0000006A">
      <w:pPr>
        <w:spacing w:line="240" w:lineRule="auto"/>
        <w:rPr>
          <w:rFonts w:ascii="Times New Roman" w:cs="Times New Roman" w:eastAsia="Times New Roman" w:hAnsi="Times New Roman"/>
          <w:b w:val="1"/>
          <w:bCs w:val="1"/>
          <w:i w:val="1"/>
          <w:iCs w:val="1"/>
          <w:sz w:val="32"/>
          <w:szCs w:val="32"/>
        </w:rPr>
      </w:pPr>
      <w:r w:rsidDel="00000000" w:rsidR="00000000" w:rsidRPr="00000000">
        <w:rPr>
          <w:rFonts w:ascii="Times New Roman" w:cs="Times New Roman" w:eastAsia="Times New Roman" w:hAnsi="Times New Roman"/>
          <w:b w:val="1"/>
          <w:bCs w:val="1"/>
          <w:i w:val="1"/>
          <w:iCs w:val="1"/>
          <w:sz w:val="32"/>
          <w:szCs w:val="32"/>
          <w:rtl w:val="0"/>
        </w:rPr>
        <w:t xml:space="preserve">Grading Scale</w:t>
      </w:r>
    </w:p>
    <w:p w:rsidR="00000000" w:rsidDel="00000000" w:rsidP="00000000" w:rsidRDefault="00000000" w:rsidRPr="00000000" w14:paraId="0000006B">
      <w:pPr>
        <w:spacing w:line="240" w:lineRule="auto"/>
        <w:rPr>
          <w:rFonts w:ascii="Times New Roman" w:cs="Times New Roman" w:eastAsia="Times New Roman" w:hAnsi="Times New Roman"/>
          <w:b w:val="1"/>
          <w:bCs w:val="1"/>
          <w:sz w:val="26"/>
          <w:szCs w:val="26"/>
        </w:rPr>
      </w:pPr>
      <w:r w:rsidDel="00000000" w:rsidR="00000000" w:rsidRPr="00000000">
        <w:rPr>
          <w:rFonts w:ascii="Times New Roman" w:cs="Times New Roman" w:eastAsia="Times New Roman" w:hAnsi="Times New Roman"/>
          <w:sz w:val="24"/>
          <w:szCs w:val="24"/>
          <w:rtl w:val="0"/>
        </w:rPr>
        <w:t xml:space="preserve"> Your total course grade will be determined on a 1 to 100 point scale. The percentages above reflect point values, totaling to 100 points. Depending on how well you complete the different course assignments, the total points earned will determine the final percentage and GPA of your course grade.</w:t>
      </w:r>
      <w:r w:rsidDel="00000000" w:rsidR="00000000" w:rsidRPr="00000000">
        <w:rPr>
          <w:rtl w:val="0"/>
        </w:rPr>
      </w:r>
    </w:p>
    <w:p w:rsidR="00000000" w:rsidDel="00000000" w:rsidP="00000000" w:rsidRDefault="00000000" w:rsidRPr="00000000" w14:paraId="0000006C">
      <w:pPr>
        <w:spacing w:line="240" w:lineRule="auto"/>
        <w:rPr>
          <w:rFonts w:ascii="Times New Roman" w:cs="Times New Roman" w:eastAsia="Times New Roman" w:hAnsi="Times New Roman"/>
          <w:b w:val="1"/>
          <w:bCs w:val="1"/>
          <w:sz w:val="26"/>
          <w:szCs w:val="26"/>
        </w:rPr>
      </w:pPr>
      <w:r w:rsidDel="00000000" w:rsidR="00000000" w:rsidRPr="00000000">
        <w:rPr>
          <w:rtl w:val="0"/>
        </w:rPr>
      </w:r>
    </w:p>
    <w:p w:rsidR="00000000" w:rsidDel="00000000" w:rsidP="00000000" w:rsidRDefault="00000000" w:rsidRPr="00000000" w14:paraId="0000006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Feedback</w:t>
      </w:r>
      <w:r w:rsidDel="00000000" w:rsidR="00000000" w:rsidRPr="00000000">
        <w:rPr>
          <w:rFonts w:ascii="Times New Roman" w:cs="Times New Roman" w:eastAsia="Times New Roman" w:hAnsi="Times New Roman"/>
          <w:sz w:val="26"/>
          <w:szCs w:val="26"/>
          <w:rtl w:val="0"/>
        </w:rPr>
        <w:t xml:space="preserve">: </w:t>
      </w:r>
      <w:r w:rsidDel="00000000" w:rsidR="00000000" w:rsidRPr="00000000">
        <w:rPr>
          <w:rFonts w:ascii="Times New Roman" w:cs="Times New Roman" w:eastAsia="Times New Roman" w:hAnsi="Times New Roman"/>
          <w:sz w:val="24"/>
          <w:szCs w:val="24"/>
          <w:rtl w:val="0"/>
        </w:rPr>
        <w:t xml:space="preserve">I provide regular feedback on assignments so students are able to gauge their progress throughout the term, with exception to class participation, which I tally on a rolling basis. Contact me if you have questions on the quality of your participation. </w:t>
      </w:r>
    </w:p>
    <w:p w:rsidR="00000000" w:rsidDel="00000000" w:rsidP="00000000" w:rsidRDefault="00000000" w:rsidRPr="00000000" w14:paraId="0000006E">
      <w:pPr>
        <w:spacing w:line="240" w:lineRule="auto"/>
        <w:rPr>
          <w:rFonts w:ascii="Times New Roman" w:cs="Times New Roman" w:eastAsia="Times New Roman" w:hAnsi="Times New Roman"/>
          <w:sz w:val="24"/>
          <w:szCs w:val="24"/>
        </w:rPr>
        <w:sectPr>
          <w:footerReference r:id="rId10" w:type="default"/>
          <w:pgSz w:h="15840" w:w="12240" w:orient="portrait"/>
          <w:pgMar w:bottom="1440" w:top="1440" w:left="1296" w:right="1296" w:header="720" w:footer="720"/>
          <w:pgNumType w:start="1"/>
        </w:sectPr>
      </w:pPr>
      <w:r w:rsidDel="00000000" w:rsidR="00000000" w:rsidRPr="00000000">
        <w:rPr>
          <w:rFonts w:ascii="Times New Roman" w:cs="Times New Roman" w:eastAsia="Times New Roman" w:hAnsi="Times New Roman"/>
          <w:sz w:val="24"/>
          <w:szCs w:val="24"/>
          <w:rtl w:val="0"/>
        </w:rPr>
        <w:t xml:space="preserve">Final Grades for the course depend on the percentage of the total 100 points you earned during the term. Below you will find a percentage-to-GPA chart. </w:t>
      </w:r>
    </w:p>
    <w:p w:rsidR="00000000" w:rsidDel="00000000" w:rsidP="00000000" w:rsidRDefault="00000000" w:rsidRPr="00000000" w14:paraId="0000006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w:t>
      </w:r>
      <w:r w:rsidDel="00000000" w:rsidR="00000000" w:rsidRPr="00000000">
        <w:rPr>
          <w:rFonts w:ascii="Times New Roman" w:cs="Times New Roman" w:eastAsia="Times New Roman" w:hAnsi="Times New Roman"/>
          <w:sz w:val="24"/>
          <w:szCs w:val="24"/>
          <w:rtl w:val="0"/>
        </w:rPr>
        <w:tab/>
        <w:t xml:space="preserve">89.5% and higher </w:t>
        <w:tab/>
      </w:r>
    </w:p>
    <w:p w:rsidR="00000000" w:rsidDel="00000000" w:rsidP="00000000" w:rsidRDefault="00000000" w:rsidRPr="00000000" w14:paraId="0000007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B</w:t>
      </w:r>
      <w:r w:rsidDel="00000000" w:rsidR="00000000" w:rsidRPr="00000000">
        <w:rPr>
          <w:rFonts w:ascii="Times New Roman" w:cs="Times New Roman" w:eastAsia="Times New Roman" w:hAnsi="Times New Roman"/>
          <w:sz w:val="24"/>
          <w:szCs w:val="24"/>
          <w:rtl w:val="0"/>
        </w:rPr>
        <w:tab/>
        <w:t xml:space="preserve">79.5-89.49%</w:t>
      </w:r>
    </w:p>
    <w:p w:rsidR="00000000" w:rsidDel="00000000" w:rsidP="00000000" w:rsidRDefault="00000000" w:rsidRPr="00000000" w14:paraId="0000007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w:t>
        <w:tab/>
        <w:t xml:space="preserve">C</w:t>
      </w:r>
      <w:r w:rsidDel="00000000" w:rsidR="00000000" w:rsidRPr="00000000">
        <w:rPr>
          <w:rFonts w:ascii="Times New Roman" w:cs="Times New Roman" w:eastAsia="Times New Roman" w:hAnsi="Times New Roman"/>
          <w:sz w:val="24"/>
          <w:szCs w:val="24"/>
          <w:rtl w:val="0"/>
        </w:rPr>
        <w:tab/>
        <w:t xml:space="preserve">69.5-79.49%</w:t>
      </w:r>
    </w:p>
    <w:p w:rsidR="00000000" w:rsidDel="00000000" w:rsidP="00000000" w:rsidRDefault="00000000" w:rsidRPr="00000000" w14:paraId="00000072">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bCs w:val="1"/>
          <w:sz w:val="24"/>
          <w:szCs w:val="24"/>
          <w:rtl w:val="0"/>
        </w:rPr>
        <w:t xml:space="preserve">D</w:t>
      </w:r>
      <w:r w:rsidDel="00000000" w:rsidR="00000000" w:rsidRPr="00000000">
        <w:rPr>
          <w:rFonts w:ascii="Times New Roman" w:cs="Times New Roman" w:eastAsia="Times New Roman" w:hAnsi="Times New Roman"/>
          <w:sz w:val="24"/>
          <w:szCs w:val="24"/>
          <w:rtl w:val="0"/>
        </w:rPr>
        <w:tab/>
        <w:t xml:space="preserve">59.9-69.49%</w:t>
      </w:r>
    </w:p>
    <w:p w:rsidR="00000000" w:rsidDel="00000000" w:rsidP="00000000" w:rsidRDefault="00000000" w:rsidRPr="00000000" w14:paraId="00000073">
      <w:pPr>
        <w:spacing w:after="240" w:line="276" w:lineRule="auto"/>
        <w:rPr>
          <w:rFonts w:ascii="Times New Roman" w:cs="Times New Roman" w:eastAsia="Times New Roman" w:hAnsi="Times New Roman"/>
          <w:sz w:val="24"/>
          <w:szCs w:val="24"/>
        </w:rPr>
        <w:sectPr>
          <w:type w:val="continuous"/>
          <w:pgSz w:h="15840" w:w="12240" w:orient="portrait"/>
          <w:pgMar w:bottom="1440" w:top="1440" w:left="1296" w:right="1296" w:header="720" w:footer="720"/>
          <w:cols w:equalWidth="0" w:num="2">
            <w:col w:space="720" w:w="4464"/>
            <w:col w:space="0" w:w="4464"/>
          </w:cols>
        </w:sect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bCs w:val="1"/>
          <w:sz w:val="24"/>
          <w:szCs w:val="24"/>
          <w:rtl w:val="0"/>
        </w:rPr>
        <w:t xml:space="preserve">F</w:t>
      </w:r>
      <w:r w:rsidDel="00000000" w:rsidR="00000000" w:rsidRPr="00000000">
        <w:rPr>
          <w:rFonts w:ascii="Times New Roman" w:cs="Times New Roman" w:eastAsia="Times New Roman" w:hAnsi="Times New Roman"/>
          <w:sz w:val="24"/>
          <w:szCs w:val="24"/>
          <w:rtl w:val="0"/>
        </w:rPr>
        <w:tab/>
        <w:t xml:space="preserve">59.49% or lower</w:t>
      </w:r>
    </w:p>
    <w:p w:rsidR="00000000" w:rsidDel="00000000" w:rsidP="00000000" w:rsidRDefault="00000000" w:rsidRPr="00000000" w14:paraId="0000007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line="240" w:lineRule="auto"/>
        <w:rPr>
          <w:rFonts w:ascii="Times New Roman" w:cs="Times New Roman" w:eastAsia="Times New Roman" w:hAnsi="Times New Roman"/>
          <w:b w:val="1"/>
          <w:bCs w:val="1"/>
          <w:i w:val="1"/>
          <w:iCs w:val="1"/>
          <w:sz w:val="32"/>
          <w:szCs w:val="32"/>
        </w:rPr>
      </w:pPr>
      <w:r w:rsidDel="00000000" w:rsidR="00000000" w:rsidRPr="00000000">
        <w:rPr>
          <w:rFonts w:ascii="Times New Roman" w:cs="Times New Roman" w:eastAsia="Times New Roman" w:hAnsi="Times New Roman"/>
          <w:b w:val="1"/>
          <w:bCs w:val="1"/>
          <w:i w:val="1"/>
          <w:iCs w:val="1"/>
          <w:sz w:val="32"/>
          <w:szCs w:val="32"/>
          <w:rtl w:val="0"/>
        </w:rPr>
        <w:t xml:space="preserve">Tips for Success</w:t>
      </w:r>
    </w:p>
    <w:p w:rsidR="00000000" w:rsidDel="00000000" w:rsidP="00000000" w:rsidRDefault="00000000" w:rsidRPr="00000000" w14:paraId="00000079">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Take good notes and contribute to class.</w:t>
      </w:r>
    </w:p>
    <w:p w:rsidR="00000000" w:rsidDel="00000000" w:rsidP="00000000" w:rsidRDefault="00000000" w:rsidRPr="00000000" w14:paraId="0000007A">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Take notes on the PowerPoint lessons.</w:t>
      </w:r>
    </w:p>
    <w:p w:rsidR="00000000" w:rsidDel="00000000" w:rsidP="00000000" w:rsidRDefault="00000000" w:rsidRPr="00000000" w14:paraId="0000007B">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Take notes on your reading.</w:t>
      </w:r>
    </w:p>
    <w:p w:rsidR="00000000" w:rsidDel="00000000" w:rsidP="00000000" w:rsidRDefault="00000000" w:rsidRPr="00000000" w14:paraId="0000007C">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 to your textbook regularly.</w:t>
      </w:r>
    </w:p>
    <w:p w:rsidR="00000000" w:rsidDel="00000000" w:rsidP="00000000" w:rsidRDefault="00000000" w:rsidRPr="00000000" w14:paraId="0000007D">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Set up a notebook or binder to keep handouts, syllabus and your scores, etc.</w:t>
      </w:r>
    </w:p>
    <w:p w:rsidR="00000000" w:rsidDel="00000000" w:rsidP="00000000" w:rsidRDefault="00000000" w:rsidRPr="00000000" w14:paraId="0000007E">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Keep in regular contact with your instructor, especially if you have questions or concerns about the course.</w:t>
      </w:r>
    </w:p>
    <w:p w:rsidR="00000000" w:rsidDel="00000000" w:rsidP="00000000" w:rsidRDefault="00000000" w:rsidRPr="00000000" w14:paraId="0000007F">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Keep in touch with other students. Collaborative studying and peer discussions will further your knowledge and give you a different perspective.</w:t>
      </w:r>
    </w:p>
    <w:p w:rsidR="00000000" w:rsidDel="00000000" w:rsidP="00000000" w:rsidRDefault="00000000" w:rsidRPr="00000000" w14:paraId="00000080">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Always follow instructions. </w:t>
      </w:r>
    </w:p>
    <w:p w:rsidR="00000000" w:rsidDel="00000000" w:rsidP="00000000" w:rsidRDefault="00000000" w:rsidRPr="00000000" w14:paraId="00000081">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Expectations from You:</w:t>
      </w:r>
    </w:p>
    <w:p w:rsidR="00000000" w:rsidDel="00000000" w:rsidP="00000000" w:rsidRDefault="00000000" w:rsidRPr="00000000" w14:paraId="00000082">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Prepare for class.</w:t>
      </w:r>
    </w:p>
    <w:p w:rsidR="00000000" w:rsidDel="00000000" w:rsidP="00000000" w:rsidRDefault="00000000" w:rsidRPr="00000000" w14:paraId="00000083">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Respect for other students, me and our work.</w:t>
      </w:r>
    </w:p>
    <w:p w:rsidR="00000000" w:rsidDel="00000000" w:rsidP="00000000" w:rsidRDefault="00000000" w:rsidRPr="00000000" w14:paraId="00000084">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Participate in class appropriately. </w:t>
      </w:r>
    </w:p>
    <w:p w:rsidR="00000000" w:rsidDel="00000000" w:rsidP="00000000" w:rsidRDefault="00000000" w:rsidRPr="00000000" w14:paraId="00000085">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Feel free to ask many questions. </w:t>
      </w:r>
    </w:p>
    <w:p w:rsidR="00000000" w:rsidDel="00000000" w:rsidP="00000000" w:rsidRDefault="00000000" w:rsidRPr="00000000" w14:paraId="00000086">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Expectations from Me:</w:t>
      </w:r>
    </w:p>
    <w:p w:rsidR="00000000" w:rsidDel="00000000" w:rsidP="00000000" w:rsidRDefault="00000000" w:rsidRPr="00000000" w14:paraId="00000087">
      <w:pPr>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Prepare for class.</w:t>
      </w:r>
    </w:p>
    <w:p w:rsidR="00000000" w:rsidDel="00000000" w:rsidP="00000000" w:rsidRDefault="00000000" w:rsidRPr="00000000" w14:paraId="00000088">
      <w:pPr>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Keep meeting hours and respond to emails in a timely manner.</w:t>
      </w:r>
    </w:p>
    <w:p w:rsidR="00000000" w:rsidDel="00000000" w:rsidP="00000000" w:rsidRDefault="00000000" w:rsidRPr="00000000" w14:paraId="00000089">
      <w:pPr>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Display respect for students and our work.</w:t>
      </w:r>
    </w:p>
    <w:p w:rsidR="00000000" w:rsidDel="00000000" w:rsidP="00000000" w:rsidRDefault="00000000" w:rsidRPr="00000000" w14:paraId="0000008A">
      <w:pPr>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Answer questions when I can; find answers, resources and provide guidance when I cannot.</w:t>
      </w:r>
    </w:p>
    <w:p w:rsidR="00000000" w:rsidDel="00000000" w:rsidP="00000000" w:rsidRDefault="00000000" w:rsidRPr="00000000" w14:paraId="0000008B">
      <w:pPr>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Have a clear expectation to be FAIR to all students.</w:t>
      </w:r>
    </w:p>
    <w:p w:rsidR="00000000" w:rsidDel="00000000" w:rsidP="00000000" w:rsidRDefault="00000000" w:rsidRPr="00000000" w14:paraId="0000008C">
      <w:pPr>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be an awesome instructor.</w:t>
      </w:r>
    </w:p>
    <w:p w:rsidR="00000000" w:rsidDel="00000000" w:rsidP="00000000" w:rsidRDefault="00000000" w:rsidRPr="00000000" w14:paraId="0000008D">
      <w:pPr>
        <w:rPr>
          <w:rFonts w:ascii="Times New Roman" w:cs="Times New Roman" w:eastAsia="Times New Roman" w:hAnsi="Times New Roman"/>
          <w:b w:val="1"/>
          <w:bCs w:val="1"/>
          <w:i w:val="1"/>
          <w:iCs w:val="1"/>
          <w:sz w:val="32"/>
          <w:szCs w:val="32"/>
        </w:rPr>
      </w:pPr>
      <w:r w:rsidDel="00000000" w:rsidR="00000000" w:rsidRPr="00000000">
        <w:rPr>
          <w:rtl w:val="0"/>
        </w:rPr>
      </w:r>
    </w:p>
    <w:p w:rsidR="00000000" w:rsidDel="00000000" w:rsidP="00000000" w:rsidRDefault="00000000" w:rsidRPr="00000000" w14:paraId="0000008E">
      <w:pPr>
        <w:rPr>
          <w:rFonts w:ascii="Times New Roman" w:cs="Times New Roman" w:eastAsia="Times New Roman" w:hAnsi="Times New Roman"/>
          <w:b w:val="1"/>
          <w:bCs w:val="1"/>
          <w:i w:val="1"/>
          <w:iCs w:val="1"/>
          <w:sz w:val="32"/>
          <w:szCs w:val="32"/>
        </w:rPr>
      </w:pPr>
      <w:r w:rsidDel="00000000" w:rsidR="00000000" w:rsidRPr="00000000">
        <w:rPr>
          <w:rtl w:val="0"/>
        </w:rPr>
      </w:r>
    </w:p>
    <w:p w:rsidR="00000000" w:rsidDel="00000000" w:rsidP="00000000" w:rsidRDefault="00000000" w:rsidRPr="00000000" w14:paraId="0000008F">
      <w:pPr>
        <w:jc w:val="center"/>
        <w:rPr>
          <w:rFonts w:ascii="Times New Roman" w:cs="Times New Roman" w:eastAsia="Times New Roman" w:hAnsi="Times New Roman"/>
          <w:b w:val="1"/>
          <w:bCs w:val="1"/>
          <w:i w:val="1"/>
          <w:iCs w:val="1"/>
          <w:sz w:val="32"/>
          <w:szCs w:val="32"/>
        </w:rPr>
      </w:pPr>
      <w:r w:rsidDel="00000000" w:rsidR="00000000" w:rsidRPr="00000000">
        <w:rPr>
          <w:rFonts w:ascii="Times New Roman" w:cs="Times New Roman" w:eastAsia="Times New Roman" w:hAnsi="Times New Roman"/>
          <w:b w:val="1"/>
          <w:bCs w:val="1"/>
          <w:i w:val="1"/>
          <w:iCs w:val="1"/>
          <w:sz w:val="32"/>
          <w:szCs w:val="32"/>
          <w:rtl w:val="0"/>
        </w:rPr>
        <w:t xml:space="preserve">Lecture Topic &amp; Class Discussion Schedule</w:t>
      </w:r>
    </w:p>
    <w:tbl>
      <w:tblPr>
        <w:tblStyle w:val="Table2"/>
        <w:tblW w:w="1097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6"/>
        <w:gridCol w:w="4879"/>
        <w:gridCol w:w="3293"/>
        <w:tblGridChange w:id="0">
          <w:tblGrid>
            <w:gridCol w:w="2806"/>
            <w:gridCol w:w="4879"/>
            <w:gridCol w:w="3293"/>
          </w:tblGrid>
        </w:tblGridChange>
      </w:tblGrid>
      <w:tr>
        <w:trPr>
          <w:cantSplit w:val="0"/>
          <w:trHeight w:val="508.76953125" w:hRule="atLeast"/>
          <w:tblHeader w:val="0"/>
        </w:trPr>
        <w:tc>
          <w:tcPr>
            <w:shd w:fill="a6a6a6" w:val="clear"/>
            <w:vAlign w:val="center"/>
          </w:tcPr>
          <w:p w:rsidR="00000000" w:rsidDel="00000000" w:rsidP="00000000" w:rsidRDefault="00000000" w:rsidRPr="00000000" w14:paraId="00000090">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Date</w:t>
            </w:r>
          </w:p>
        </w:tc>
        <w:tc>
          <w:tcPr>
            <w:shd w:fill="a6a6a6" w:val="clear"/>
            <w:vAlign w:val="center"/>
          </w:tcPr>
          <w:p w:rsidR="00000000" w:rsidDel="00000000" w:rsidP="00000000" w:rsidRDefault="00000000" w:rsidRPr="00000000" w14:paraId="00000091">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Topic</w:t>
            </w:r>
          </w:p>
        </w:tc>
        <w:tc>
          <w:tcPr>
            <w:shd w:fill="a6a6a6" w:val="clear"/>
            <w:vAlign w:val="center"/>
          </w:tcPr>
          <w:p w:rsidR="00000000" w:rsidDel="00000000" w:rsidP="00000000" w:rsidRDefault="00000000" w:rsidRPr="00000000" w14:paraId="00000092">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In-Class Discussions</w:t>
            </w:r>
          </w:p>
        </w:tc>
      </w:tr>
      <w:tr>
        <w:trPr>
          <w:cantSplit w:val="0"/>
          <w:trHeight w:val="240" w:hRule="atLeast"/>
          <w:tblHeader w:val="0"/>
        </w:trPr>
        <w:tc>
          <w:tcPr>
            <w:shd w:fill="b3b3b3" w:val="clear"/>
            <w:vAlign w:val="center"/>
          </w:tcPr>
          <w:p w:rsidR="00000000" w:rsidDel="00000000" w:rsidP="00000000" w:rsidRDefault="00000000" w:rsidRPr="00000000" w14:paraId="00000093">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Week I</w:t>
            </w:r>
          </w:p>
        </w:tc>
        <w:tc>
          <w:tcPr>
            <w:shd w:fill="b3b3b3" w:val="clear"/>
            <w:vAlign w:val="center"/>
          </w:tcPr>
          <w:p w:rsidR="00000000" w:rsidDel="00000000" w:rsidP="00000000" w:rsidRDefault="00000000" w:rsidRPr="00000000" w14:paraId="00000094">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Week I</w:t>
            </w:r>
          </w:p>
        </w:tc>
        <w:tc>
          <w:tcPr>
            <w:shd w:fill="b3b3b3" w:val="clear"/>
            <w:vAlign w:val="center"/>
          </w:tcPr>
          <w:p w:rsidR="00000000" w:rsidDel="00000000" w:rsidP="00000000" w:rsidRDefault="00000000" w:rsidRPr="00000000" w14:paraId="00000095">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Week I</w:t>
            </w:r>
          </w:p>
        </w:tc>
      </w:tr>
      <w:tr>
        <w:trPr>
          <w:cantSplit w:val="0"/>
          <w:trHeight w:val="630" w:hRule="atLeast"/>
          <w:tblHeader w:val="0"/>
        </w:trPr>
        <w:tc>
          <w:tcPr>
            <w:vAlign w:val="center"/>
          </w:tcPr>
          <w:p w:rsidR="00000000" w:rsidDel="00000000" w:rsidP="00000000" w:rsidRDefault="00000000" w:rsidRPr="00000000" w14:paraId="00000096">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Tuesday</w:t>
            </w:r>
            <w:r w:rsidDel="00000000" w:rsidR="00000000" w:rsidRPr="00000000">
              <w:rPr>
                <w:rFonts w:ascii="Times New Roman" w:cs="Times New Roman" w:eastAsia="Times New Roman" w:hAnsi="Times New Roman"/>
                <w:color w:val="000000"/>
                <w:sz w:val="24"/>
                <w:szCs w:val="24"/>
                <w:rtl w:val="0"/>
              </w:rPr>
              <w:t xml:space="preserve">, J</w:t>
            </w:r>
            <w:r w:rsidDel="00000000" w:rsidR="00000000" w:rsidRPr="00000000">
              <w:rPr>
                <w:rFonts w:ascii="Times New Roman" w:cs="Times New Roman" w:eastAsia="Times New Roman" w:hAnsi="Times New Roman"/>
                <w:sz w:val="24"/>
                <w:szCs w:val="24"/>
                <w:rtl w:val="0"/>
              </w:rPr>
              <w:t xml:space="preserve">anuary 20</w:t>
            </w:r>
            <w:r w:rsidDel="00000000" w:rsidR="00000000" w:rsidRPr="00000000">
              <w:rPr>
                <w:rtl w:val="0"/>
              </w:rPr>
            </w:r>
          </w:p>
        </w:tc>
        <w:tc>
          <w:tcPr>
            <w:vAlign w:val="center"/>
          </w:tcPr>
          <w:p w:rsidR="00000000" w:rsidDel="00000000" w:rsidP="00000000" w:rsidRDefault="00000000" w:rsidRPr="00000000" w14:paraId="00000097">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Course Introduction; Crib Sh</w:t>
            </w:r>
            <w:r w:rsidDel="00000000" w:rsidR="00000000" w:rsidRPr="00000000">
              <w:rPr>
                <w:rFonts w:ascii="Times New Roman" w:cs="Times New Roman" w:eastAsia="Times New Roman" w:hAnsi="Times New Roman"/>
                <w:sz w:val="24"/>
                <w:szCs w:val="24"/>
                <w:rtl w:val="0"/>
              </w:rPr>
              <w:t xml:space="preserve">eet scheduling</w:t>
            </w:r>
            <w:r w:rsidDel="00000000" w:rsidR="00000000" w:rsidRPr="00000000">
              <w:rPr>
                <w:rtl w:val="0"/>
              </w:rPr>
            </w:r>
          </w:p>
          <w:p w:rsidR="00000000" w:rsidDel="00000000" w:rsidP="00000000" w:rsidRDefault="00000000" w:rsidRPr="00000000" w14:paraId="0000009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How-to: critically reading history monographs; completing crib sheets</w:t>
            </w:r>
            <w:r w:rsidDel="00000000" w:rsidR="00000000" w:rsidRPr="00000000">
              <w:rPr>
                <w:rtl w:val="0"/>
              </w:rPr>
            </w:r>
          </w:p>
        </w:tc>
        <w:tc>
          <w:tcPr>
            <w:vAlign w:val="center"/>
          </w:tcPr>
          <w:p w:rsidR="00000000" w:rsidDel="00000000" w:rsidP="00000000" w:rsidRDefault="00000000" w:rsidRPr="00000000" w14:paraId="000000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Getting acquainted</w:t>
            </w:r>
          </w:p>
        </w:tc>
      </w:tr>
      <w:tr>
        <w:trPr>
          <w:cantSplit w:val="0"/>
          <w:trHeight w:val="630" w:hRule="atLeast"/>
          <w:tblHeader w:val="0"/>
        </w:trPr>
        <w:tc>
          <w:tcPr>
            <w:vAlign w:val="center"/>
          </w:tcPr>
          <w:p w:rsidR="00000000" w:rsidDel="00000000" w:rsidP="00000000" w:rsidRDefault="00000000" w:rsidRPr="00000000" w14:paraId="0000009A">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Thursday</w:t>
            </w:r>
            <w:r w:rsidDel="00000000" w:rsidR="00000000" w:rsidRPr="00000000">
              <w:rPr>
                <w:rFonts w:ascii="Times New Roman" w:cs="Times New Roman" w:eastAsia="Times New Roman" w:hAnsi="Times New Roman"/>
                <w:color w:val="000000"/>
                <w:sz w:val="24"/>
                <w:szCs w:val="24"/>
                <w:rtl w:val="0"/>
              </w:rPr>
              <w:t xml:space="preserve">, 01/22</w:t>
            </w:r>
          </w:p>
        </w:tc>
        <w:tc>
          <w:tcPr>
            <w:vAlign w:val="center"/>
          </w:tcPr>
          <w:p w:rsidR="00000000" w:rsidDel="00000000" w:rsidP="00000000" w:rsidRDefault="00000000" w:rsidRPr="00000000" w14:paraId="0000009B">
            <w:pPr>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They Called Them Greasers</w:t>
            </w:r>
          </w:p>
        </w:tc>
        <w:tc>
          <w:tcPr>
            <w:vAlign w:val="center"/>
          </w:tcPr>
          <w:p w:rsidR="00000000" w:rsidDel="00000000" w:rsidP="00000000" w:rsidRDefault="00000000" w:rsidRPr="00000000" w14:paraId="000000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ix-48.</w:t>
            </w:r>
          </w:p>
        </w:tc>
      </w:tr>
      <w:tr>
        <w:trPr>
          <w:cantSplit w:val="0"/>
          <w:trHeight w:val="377" w:hRule="atLeast"/>
          <w:tblHeader w:val="0"/>
        </w:trPr>
        <w:tc>
          <w:tcPr>
            <w:shd w:fill="b3b3b3" w:val="clear"/>
            <w:vAlign w:val="center"/>
          </w:tcPr>
          <w:p w:rsidR="00000000" w:rsidDel="00000000" w:rsidP="00000000" w:rsidRDefault="00000000" w:rsidRPr="00000000" w14:paraId="0000009D">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Week II</w:t>
            </w:r>
          </w:p>
        </w:tc>
        <w:tc>
          <w:tcPr>
            <w:shd w:fill="b3b3b3" w:val="clear"/>
            <w:vAlign w:val="center"/>
          </w:tcPr>
          <w:p w:rsidR="00000000" w:rsidDel="00000000" w:rsidP="00000000" w:rsidRDefault="00000000" w:rsidRPr="00000000" w14:paraId="0000009E">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II</w:t>
            </w:r>
          </w:p>
        </w:tc>
        <w:tc>
          <w:tcPr>
            <w:shd w:fill="b3b3b3" w:val="clear"/>
            <w:vAlign w:val="center"/>
          </w:tcPr>
          <w:p w:rsidR="00000000" w:rsidDel="00000000" w:rsidP="00000000" w:rsidRDefault="00000000" w:rsidRPr="00000000" w14:paraId="0000009F">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II</w:t>
            </w:r>
          </w:p>
        </w:tc>
      </w:tr>
      <w:tr>
        <w:trPr>
          <w:cantSplit w:val="0"/>
          <w:trHeight w:val="512" w:hRule="atLeast"/>
          <w:tblHeader w:val="0"/>
        </w:trPr>
        <w:tc>
          <w:tcPr>
            <w:vAlign w:val="center"/>
          </w:tcPr>
          <w:p w:rsidR="00000000" w:rsidDel="00000000" w:rsidP="00000000" w:rsidRDefault="00000000" w:rsidRPr="00000000" w14:paraId="000000A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Tuesday, 01/27</w:t>
            </w:r>
          </w:p>
        </w:tc>
        <w:tc>
          <w:tcPr>
            <w:vAlign w:val="center"/>
          </w:tcPr>
          <w:p w:rsidR="00000000" w:rsidDel="00000000" w:rsidP="00000000" w:rsidRDefault="00000000" w:rsidRPr="00000000" w14:paraId="000000A1">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sz w:val="24"/>
                <w:szCs w:val="24"/>
                <w:rtl w:val="0"/>
              </w:rPr>
              <w:t xml:space="preserve">They Called Them Greasers, part ii</w:t>
            </w:r>
            <w:r w:rsidDel="00000000" w:rsidR="00000000" w:rsidRPr="00000000">
              <w:rPr>
                <w:rtl w:val="0"/>
              </w:rPr>
            </w:r>
          </w:p>
        </w:tc>
        <w:tc>
          <w:tcPr>
            <w:vAlign w:val="center"/>
          </w:tcPr>
          <w:p w:rsidR="00000000" w:rsidDel="00000000" w:rsidP="00000000" w:rsidRDefault="00000000" w:rsidRPr="00000000" w14:paraId="000000A2">
            <w:pPr>
              <w:jc w:val="cente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rtl w:val="0"/>
              </w:rPr>
              <w:t xml:space="preserve">Pages: 49-107</w:t>
            </w:r>
            <w:r w:rsidDel="00000000" w:rsidR="00000000" w:rsidRPr="00000000">
              <w:rPr>
                <w:rtl w:val="0"/>
              </w:rPr>
            </w:r>
          </w:p>
        </w:tc>
      </w:tr>
      <w:tr>
        <w:trPr>
          <w:cantSplit w:val="0"/>
          <w:trHeight w:val="529.9999999999955" w:hRule="atLeast"/>
          <w:tblHeader w:val="0"/>
        </w:trPr>
        <w:tc>
          <w:tcPr>
            <w:vAlign w:val="center"/>
          </w:tcPr>
          <w:p w:rsidR="00000000" w:rsidDel="00000000" w:rsidP="00000000" w:rsidRDefault="00000000" w:rsidRPr="00000000" w14:paraId="000000A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01/29</w:t>
            </w:r>
          </w:p>
        </w:tc>
        <w:tc>
          <w:tcPr>
            <w:vAlign w:val="center"/>
          </w:tcPr>
          <w:p w:rsidR="00000000" w:rsidDel="00000000" w:rsidP="00000000" w:rsidRDefault="00000000" w:rsidRPr="00000000" w14:paraId="000000A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They Called Them Greasers: </w:t>
            </w:r>
            <w:r w:rsidDel="00000000" w:rsidR="00000000" w:rsidRPr="00000000">
              <w:rPr>
                <w:rFonts w:ascii="Times New Roman" w:cs="Times New Roman" w:eastAsia="Times New Roman" w:hAnsi="Times New Roman"/>
                <w:sz w:val="24"/>
                <w:szCs w:val="24"/>
                <w:rtl w:val="0"/>
              </w:rPr>
              <w:t xml:space="preserve">Debrief</w:t>
            </w:r>
          </w:p>
        </w:tc>
        <w:tc>
          <w:tcPr>
            <w:vAlign w:val="center"/>
          </w:tcPr>
          <w:p w:rsidR="00000000" w:rsidDel="00000000" w:rsidP="00000000" w:rsidRDefault="00000000" w:rsidRPr="00000000" w14:paraId="000000A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Crib Sheet #1 due in </w:t>
            </w:r>
            <w:r w:rsidDel="00000000" w:rsidR="00000000" w:rsidRPr="00000000">
              <w:rPr>
                <w:rFonts w:ascii="Times New Roman" w:cs="Times New Roman" w:eastAsia="Times New Roman" w:hAnsi="Times New Roman"/>
                <w:sz w:val="20"/>
                <w:szCs w:val="20"/>
                <w:rtl w:val="0"/>
              </w:rPr>
              <w:t xml:space="preserve">class</w:t>
            </w:r>
            <w:r w:rsidDel="00000000" w:rsidR="00000000" w:rsidRPr="00000000">
              <w:rPr>
                <w:rFonts w:ascii="Times New Roman" w:cs="Times New Roman" w:eastAsia="Times New Roman" w:hAnsi="Times New Roman"/>
                <w:sz w:val="20"/>
                <w:szCs w:val="20"/>
                <w:rtl w:val="0"/>
              </w:rPr>
              <w:t xml:space="preserve">, and scheduled student presentations</w:t>
            </w:r>
          </w:p>
        </w:tc>
      </w:tr>
      <w:tr>
        <w:trPr>
          <w:cantSplit w:val="0"/>
          <w:trHeight w:val="450" w:hRule="atLeast"/>
          <w:tblHeader w:val="0"/>
        </w:trPr>
        <w:tc>
          <w:tcPr>
            <w:shd w:fill="a6a6a6" w:val="clear"/>
            <w:vAlign w:val="center"/>
          </w:tcPr>
          <w:p w:rsidR="00000000" w:rsidDel="00000000" w:rsidP="00000000" w:rsidRDefault="00000000" w:rsidRPr="00000000" w14:paraId="000000A6">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III</w:t>
            </w:r>
          </w:p>
        </w:tc>
        <w:tc>
          <w:tcPr>
            <w:shd w:fill="a6a6a6" w:val="clear"/>
            <w:vAlign w:val="center"/>
          </w:tcPr>
          <w:p w:rsidR="00000000" w:rsidDel="00000000" w:rsidP="00000000" w:rsidRDefault="00000000" w:rsidRPr="00000000" w14:paraId="000000A7">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III</w:t>
            </w:r>
          </w:p>
        </w:tc>
        <w:tc>
          <w:tcPr>
            <w:shd w:fill="a6a6a6" w:val="clear"/>
            <w:vAlign w:val="center"/>
          </w:tcPr>
          <w:p w:rsidR="00000000" w:rsidDel="00000000" w:rsidP="00000000" w:rsidRDefault="00000000" w:rsidRPr="00000000" w14:paraId="000000A8">
            <w:pPr>
              <w:jc w:val="center"/>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4"/>
                <w:szCs w:val="24"/>
                <w:rtl w:val="0"/>
              </w:rPr>
              <w:t xml:space="preserve">Week III</w:t>
            </w:r>
            <w:r w:rsidDel="00000000" w:rsidR="00000000" w:rsidRPr="00000000">
              <w:rPr>
                <w:rtl w:val="0"/>
              </w:rPr>
            </w:r>
          </w:p>
        </w:tc>
      </w:tr>
      <w:tr>
        <w:trPr>
          <w:cantSplit w:val="0"/>
          <w:trHeight w:val="675" w:hRule="atLeast"/>
          <w:tblHeader w:val="0"/>
        </w:trPr>
        <w:tc>
          <w:tcPr>
            <w:vAlign w:val="center"/>
          </w:tcPr>
          <w:p w:rsidR="00000000" w:rsidDel="00000000" w:rsidP="00000000" w:rsidRDefault="00000000" w:rsidRPr="00000000" w14:paraId="000000A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Tuesday, 02/03</w:t>
            </w:r>
          </w:p>
        </w:tc>
        <w:tc>
          <w:tcPr>
            <w:vAlign w:val="center"/>
          </w:tcPr>
          <w:p w:rsidR="00000000" w:rsidDel="00000000" w:rsidP="00000000" w:rsidRDefault="00000000" w:rsidRPr="00000000" w14:paraId="000000A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class</w:t>
            </w:r>
          </w:p>
        </w:tc>
        <w:tc>
          <w:tcPr>
            <w:vAlign w:val="center"/>
          </w:tcPr>
          <w:p w:rsidR="00000000" w:rsidDel="00000000" w:rsidP="00000000" w:rsidRDefault="00000000" w:rsidRPr="00000000" w14:paraId="000000AB">
            <w:pPr>
              <w:jc w:val="center"/>
              <w:rPr>
                <w:rFonts w:ascii="Times New Roman" w:cs="Times New Roman" w:eastAsia="Times New Roman" w:hAnsi="Times New Roman"/>
                <w:sz w:val="20"/>
                <w:szCs w:val="20"/>
              </w:rPr>
            </w:pPr>
            <w:r w:rsidDel="00000000" w:rsidR="00000000" w:rsidRPr="00000000">
              <w:rPr>
                <w:rtl w:val="0"/>
              </w:rPr>
            </w:r>
          </w:p>
        </w:tc>
      </w:tr>
      <w:tr>
        <w:trPr>
          <w:cantSplit w:val="0"/>
          <w:trHeight w:val="900" w:hRule="atLeast"/>
          <w:tblHeader w:val="0"/>
        </w:trPr>
        <w:tc>
          <w:tcPr>
            <w:vAlign w:val="center"/>
          </w:tcPr>
          <w:p w:rsidR="00000000" w:rsidDel="00000000" w:rsidP="00000000" w:rsidRDefault="00000000" w:rsidRPr="00000000" w14:paraId="000000A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02/05</w:t>
            </w:r>
          </w:p>
        </w:tc>
        <w:tc>
          <w:tcPr>
            <w:vAlign w:val="center"/>
          </w:tcPr>
          <w:p w:rsidR="00000000" w:rsidDel="00000000" w:rsidP="00000000" w:rsidRDefault="00000000" w:rsidRPr="00000000" w14:paraId="000000AD">
            <w:pPr>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Manifest Destinies</w:t>
            </w:r>
          </w:p>
        </w:tc>
        <w:tc>
          <w:tcPr>
            <w:vAlign w:val="center"/>
          </w:tcPr>
          <w:p w:rsidR="00000000" w:rsidDel="00000000" w:rsidP="00000000" w:rsidRDefault="00000000" w:rsidRPr="00000000" w14:paraId="000000A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1-48</w:t>
            </w:r>
          </w:p>
        </w:tc>
      </w:tr>
      <w:tr>
        <w:trPr>
          <w:cantSplit w:val="0"/>
          <w:trHeight w:val="240" w:hRule="atLeast"/>
          <w:tblHeader w:val="0"/>
        </w:trPr>
        <w:tc>
          <w:tcPr>
            <w:shd w:fill="b3b3b3" w:val="clear"/>
            <w:vAlign w:val="center"/>
          </w:tcPr>
          <w:p w:rsidR="00000000" w:rsidDel="00000000" w:rsidP="00000000" w:rsidRDefault="00000000" w:rsidRPr="00000000" w14:paraId="000000AF">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Week I</w:t>
            </w:r>
            <w:r w:rsidDel="00000000" w:rsidR="00000000" w:rsidRPr="00000000">
              <w:rPr>
                <w:rFonts w:ascii="Times New Roman" w:cs="Times New Roman" w:eastAsia="Times New Roman" w:hAnsi="Times New Roman"/>
                <w:b w:val="1"/>
                <w:bCs w:val="1"/>
                <w:sz w:val="24"/>
                <w:szCs w:val="24"/>
                <w:rtl w:val="0"/>
              </w:rPr>
              <w:t xml:space="preserve">V</w:t>
            </w:r>
            <w:r w:rsidDel="00000000" w:rsidR="00000000" w:rsidRPr="00000000">
              <w:rPr>
                <w:rtl w:val="0"/>
              </w:rPr>
            </w:r>
          </w:p>
        </w:tc>
        <w:tc>
          <w:tcPr>
            <w:shd w:fill="b3b3b3" w:val="clear"/>
            <w:vAlign w:val="center"/>
          </w:tcPr>
          <w:p w:rsidR="00000000" w:rsidDel="00000000" w:rsidP="00000000" w:rsidRDefault="00000000" w:rsidRPr="00000000" w14:paraId="000000B0">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Week I</w:t>
            </w:r>
            <w:r w:rsidDel="00000000" w:rsidR="00000000" w:rsidRPr="00000000">
              <w:rPr>
                <w:rFonts w:ascii="Times New Roman" w:cs="Times New Roman" w:eastAsia="Times New Roman" w:hAnsi="Times New Roman"/>
                <w:b w:val="1"/>
                <w:bCs w:val="1"/>
                <w:sz w:val="24"/>
                <w:szCs w:val="24"/>
                <w:rtl w:val="0"/>
              </w:rPr>
              <w:t xml:space="preserve">V</w:t>
            </w:r>
            <w:r w:rsidDel="00000000" w:rsidR="00000000" w:rsidRPr="00000000">
              <w:rPr>
                <w:rtl w:val="0"/>
              </w:rPr>
            </w:r>
          </w:p>
        </w:tc>
        <w:tc>
          <w:tcPr>
            <w:shd w:fill="b3b3b3" w:val="clear"/>
            <w:vAlign w:val="center"/>
          </w:tcPr>
          <w:p w:rsidR="00000000" w:rsidDel="00000000" w:rsidP="00000000" w:rsidRDefault="00000000" w:rsidRPr="00000000" w14:paraId="000000B1">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Week I</w:t>
            </w:r>
            <w:r w:rsidDel="00000000" w:rsidR="00000000" w:rsidRPr="00000000">
              <w:rPr>
                <w:rFonts w:ascii="Times New Roman" w:cs="Times New Roman" w:eastAsia="Times New Roman" w:hAnsi="Times New Roman"/>
                <w:b w:val="1"/>
                <w:bCs w:val="1"/>
                <w:sz w:val="24"/>
                <w:szCs w:val="24"/>
                <w:rtl w:val="0"/>
              </w:rPr>
              <w:t xml:space="preserve">V</w:t>
            </w:r>
            <w:r w:rsidDel="00000000" w:rsidR="00000000" w:rsidRPr="00000000">
              <w:rPr>
                <w:rtl w:val="0"/>
              </w:rPr>
            </w:r>
          </w:p>
        </w:tc>
      </w:tr>
      <w:tr>
        <w:trPr>
          <w:cantSplit w:val="0"/>
          <w:trHeight w:val="894" w:hRule="atLeast"/>
          <w:tblHeader w:val="0"/>
        </w:trPr>
        <w:tc>
          <w:tcPr>
            <w:vAlign w:val="center"/>
          </w:tcPr>
          <w:p w:rsidR="00000000" w:rsidDel="00000000" w:rsidP="00000000" w:rsidRDefault="00000000" w:rsidRPr="00000000" w14:paraId="000000B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Tuesday, 02/10</w:t>
            </w:r>
          </w:p>
        </w:tc>
        <w:tc>
          <w:tcPr>
            <w:vAlign w:val="center"/>
          </w:tcPr>
          <w:p w:rsidR="00000000" w:rsidDel="00000000" w:rsidP="00000000" w:rsidRDefault="00000000" w:rsidRPr="00000000" w14:paraId="000000B3">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sz w:val="24"/>
                <w:szCs w:val="24"/>
                <w:rtl w:val="0"/>
              </w:rPr>
              <w:t xml:space="preserve">Manifest Destinies, part ii</w:t>
            </w:r>
            <w:r w:rsidDel="00000000" w:rsidR="00000000" w:rsidRPr="00000000">
              <w:rPr>
                <w:rtl w:val="0"/>
              </w:rPr>
            </w:r>
          </w:p>
        </w:tc>
        <w:tc>
          <w:tcPr>
            <w:vAlign w:val="center"/>
          </w:tcPr>
          <w:p w:rsidR="00000000" w:rsidDel="00000000" w:rsidP="00000000" w:rsidRDefault="00000000" w:rsidRPr="00000000" w14:paraId="000000B4">
            <w:pPr>
              <w:jc w:val="center"/>
              <w:rPr>
                <w:rFonts w:ascii="Times New Roman" w:cs="Times New Roman" w:eastAsia="Times New Roman" w:hAnsi="Times New Roman"/>
                <w:i w:val="1"/>
                <w:iCs w:val="1"/>
                <w:sz w:val="20"/>
                <w:szCs w:val="20"/>
              </w:rPr>
            </w:pPr>
            <w:r w:rsidDel="00000000" w:rsidR="00000000" w:rsidRPr="00000000">
              <w:rPr>
                <w:rFonts w:ascii="Times New Roman" w:cs="Times New Roman" w:eastAsia="Times New Roman" w:hAnsi="Times New Roman"/>
                <w:sz w:val="20"/>
                <w:szCs w:val="20"/>
                <w:rtl w:val="0"/>
              </w:rPr>
              <w:t xml:space="preserve">Pages: 49-122</w:t>
            </w:r>
            <w:r w:rsidDel="00000000" w:rsidR="00000000" w:rsidRPr="00000000">
              <w:rPr>
                <w:rtl w:val="0"/>
              </w:rPr>
            </w:r>
          </w:p>
        </w:tc>
      </w:tr>
      <w:tr>
        <w:trPr>
          <w:cantSplit w:val="0"/>
          <w:trHeight w:val="729.9999999999909" w:hRule="atLeast"/>
          <w:tblHeader w:val="0"/>
        </w:trPr>
        <w:tc>
          <w:tcPr>
            <w:vAlign w:val="center"/>
          </w:tcPr>
          <w:p w:rsidR="00000000" w:rsidDel="00000000" w:rsidP="00000000" w:rsidRDefault="00000000" w:rsidRPr="00000000" w14:paraId="000000B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02/12</w:t>
            </w:r>
          </w:p>
        </w:tc>
        <w:tc>
          <w:tcPr>
            <w:vAlign w:val="center"/>
          </w:tcPr>
          <w:p w:rsidR="00000000" w:rsidDel="00000000" w:rsidP="00000000" w:rsidRDefault="00000000" w:rsidRPr="00000000" w14:paraId="000000B6">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sz w:val="24"/>
                <w:szCs w:val="24"/>
                <w:rtl w:val="0"/>
              </w:rPr>
              <w:t xml:space="preserve">Manifest Destinies, part iii</w:t>
            </w:r>
            <w:r w:rsidDel="00000000" w:rsidR="00000000" w:rsidRPr="00000000">
              <w:rPr>
                <w:rtl w:val="0"/>
              </w:rPr>
            </w:r>
          </w:p>
        </w:tc>
        <w:tc>
          <w:tcPr>
            <w:vAlign w:val="center"/>
          </w:tcPr>
          <w:p w:rsidR="00000000" w:rsidDel="00000000" w:rsidP="00000000" w:rsidRDefault="00000000" w:rsidRPr="00000000" w14:paraId="000000B7">
            <w:pPr>
              <w:jc w:val="cente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rtl w:val="0"/>
              </w:rPr>
              <w:t xml:space="preserve">Pages: 123-190</w:t>
            </w:r>
            <w:r w:rsidDel="00000000" w:rsidR="00000000" w:rsidRPr="00000000">
              <w:rPr>
                <w:rtl w:val="0"/>
              </w:rPr>
            </w:r>
          </w:p>
        </w:tc>
      </w:tr>
      <w:tr>
        <w:trPr>
          <w:cantSplit w:val="0"/>
          <w:trHeight w:val="521" w:hRule="atLeast"/>
          <w:tblHeader w:val="0"/>
        </w:trPr>
        <w:tc>
          <w:tcPr>
            <w:shd w:fill="a6a6a6" w:val="clear"/>
            <w:vAlign w:val="center"/>
          </w:tcPr>
          <w:p w:rsidR="00000000" w:rsidDel="00000000" w:rsidP="00000000" w:rsidRDefault="00000000" w:rsidRPr="00000000" w14:paraId="000000B8">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sz w:val="24"/>
                <w:szCs w:val="24"/>
                <w:rtl w:val="0"/>
              </w:rPr>
              <w:t xml:space="preserve">Week V</w:t>
            </w:r>
            <w:r w:rsidDel="00000000" w:rsidR="00000000" w:rsidRPr="00000000">
              <w:rPr>
                <w:rtl w:val="0"/>
              </w:rPr>
            </w:r>
          </w:p>
        </w:tc>
        <w:tc>
          <w:tcPr>
            <w:shd w:fill="a6a6a6" w:val="clear"/>
            <w:vAlign w:val="center"/>
          </w:tcPr>
          <w:p w:rsidR="00000000" w:rsidDel="00000000" w:rsidP="00000000" w:rsidRDefault="00000000" w:rsidRPr="00000000" w14:paraId="000000B9">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V</w:t>
            </w:r>
          </w:p>
        </w:tc>
        <w:tc>
          <w:tcPr>
            <w:shd w:fill="a6a6a6" w:val="clear"/>
            <w:vAlign w:val="center"/>
          </w:tcPr>
          <w:p w:rsidR="00000000" w:rsidDel="00000000" w:rsidP="00000000" w:rsidRDefault="00000000" w:rsidRPr="00000000" w14:paraId="000000BA">
            <w:pPr>
              <w:jc w:val="center"/>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4"/>
                <w:szCs w:val="24"/>
                <w:rtl w:val="0"/>
              </w:rPr>
              <w:t xml:space="preserve">Week V</w:t>
            </w:r>
            <w:r w:rsidDel="00000000" w:rsidR="00000000" w:rsidRPr="00000000">
              <w:rPr>
                <w:rtl w:val="0"/>
              </w:rPr>
            </w:r>
          </w:p>
        </w:tc>
      </w:tr>
      <w:tr>
        <w:trPr>
          <w:cantSplit w:val="0"/>
          <w:trHeight w:val="690" w:hRule="atLeast"/>
          <w:tblHeader w:val="0"/>
        </w:trPr>
        <w:tc>
          <w:tcPr>
            <w:vAlign w:val="center"/>
          </w:tcPr>
          <w:p w:rsidR="00000000" w:rsidDel="00000000" w:rsidP="00000000" w:rsidRDefault="00000000" w:rsidRPr="00000000" w14:paraId="000000B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Tuesday, 02/17</w:t>
            </w:r>
          </w:p>
        </w:tc>
        <w:tc>
          <w:tcPr>
            <w:vAlign w:val="center"/>
          </w:tcPr>
          <w:p w:rsidR="00000000" w:rsidDel="00000000" w:rsidP="00000000" w:rsidRDefault="00000000" w:rsidRPr="00000000" w14:paraId="000000BC">
            <w:pPr>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Manifest Destinies: </w:t>
            </w:r>
            <w:r w:rsidDel="00000000" w:rsidR="00000000" w:rsidRPr="00000000">
              <w:rPr>
                <w:rFonts w:ascii="Times New Roman" w:cs="Times New Roman" w:eastAsia="Times New Roman" w:hAnsi="Times New Roman"/>
                <w:sz w:val="24"/>
                <w:szCs w:val="24"/>
                <w:rtl w:val="0"/>
              </w:rPr>
              <w:t xml:space="preserve">Debrief</w:t>
            </w:r>
            <w:r w:rsidDel="00000000" w:rsidR="00000000" w:rsidRPr="00000000">
              <w:rPr>
                <w:rtl w:val="0"/>
              </w:rPr>
            </w:r>
          </w:p>
        </w:tc>
        <w:tc>
          <w:tcPr>
            <w:vAlign w:val="center"/>
          </w:tcPr>
          <w:p w:rsidR="00000000" w:rsidDel="00000000" w:rsidP="00000000" w:rsidRDefault="00000000" w:rsidRPr="00000000" w14:paraId="000000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Crib Sheet #2 due in class, and scheduled student presentations</w:t>
            </w:r>
          </w:p>
        </w:tc>
      </w:tr>
      <w:tr>
        <w:trPr>
          <w:cantSplit w:val="0"/>
          <w:trHeight w:val="570" w:hRule="atLeast"/>
          <w:tblHeader w:val="0"/>
        </w:trPr>
        <w:tc>
          <w:tcPr>
            <w:vAlign w:val="center"/>
          </w:tcPr>
          <w:p w:rsidR="00000000" w:rsidDel="00000000" w:rsidP="00000000" w:rsidRDefault="00000000" w:rsidRPr="00000000" w14:paraId="000000B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02/19</w:t>
            </w:r>
          </w:p>
        </w:tc>
        <w:tc>
          <w:tcPr>
            <w:vAlign w:val="center"/>
          </w:tcPr>
          <w:p w:rsidR="00000000" w:rsidDel="00000000" w:rsidP="00000000" w:rsidRDefault="00000000" w:rsidRPr="00000000" w14:paraId="000000BF">
            <w:pPr>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Forgotten Dead</w:t>
            </w:r>
          </w:p>
        </w:tc>
        <w:tc>
          <w:tcPr>
            <w:vAlign w:val="center"/>
          </w:tcPr>
          <w:p w:rsidR="00000000" w:rsidDel="00000000" w:rsidP="00000000" w:rsidRDefault="00000000" w:rsidRPr="00000000" w14:paraId="000000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1-63</w:t>
            </w:r>
          </w:p>
        </w:tc>
      </w:tr>
      <w:tr>
        <w:trPr>
          <w:cantSplit w:val="0"/>
          <w:trHeight w:val="116" w:hRule="atLeast"/>
          <w:tblHeader w:val="0"/>
        </w:trPr>
        <w:tc>
          <w:tcPr>
            <w:shd w:fill="b3b3b3" w:val="clear"/>
            <w:vAlign w:val="center"/>
          </w:tcPr>
          <w:p w:rsidR="00000000" w:rsidDel="00000000" w:rsidP="00000000" w:rsidRDefault="00000000" w:rsidRPr="00000000" w14:paraId="000000C1">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VI</w:t>
            </w:r>
          </w:p>
        </w:tc>
        <w:tc>
          <w:tcPr>
            <w:shd w:fill="b3b3b3" w:val="clear"/>
            <w:vAlign w:val="center"/>
          </w:tcPr>
          <w:p w:rsidR="00000000" w:rsidDel="00000000" w:rsidP="00000000" w:rsidRDefault="00000000" w:rsidRPr="00000000" w14:paraId="000000C2">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VI</w:t>
            </w:r>
          </w:p>
        </w:tc>
        <w:tc>
          <w:tcPr>
            <w:shd w:fill="b3b3b3" w:val="clear"/>
            <w:vAlign w:val="center"/>
          </w:tcPr>
          <w:p w:rsidR="00000000" w:rsidDel="00000000" w:rsidP="00000000" w:rsidRDefault="00000000" w:rsidRPr="00000000" w14:paraId="000000C3">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VI</w:t>
            </w:r>
          </w:p>
        </w:tc>
      </w:tr>
      <w:tr>
        <w:trPr>
          <w:cantSplit w:val="0"/>
          <w:trHeight w:val="586.7695312499973" w:hRule="atLeast"/>
          <w:tblHeader w:val="0"/>
        </w:trPr>
        <w:tc>
          <w:tcPr>
            <w:vAlign w:val="center"/>
          </w:tcPr>
          <w:p w:rsidR="00000000" w:rsidDel="00000000" w:rsidP="00000000" w:rsidRDefault="00000000" w:rsidRPr="00000000" w14:paraId="000000C4">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Tuesday</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02/24</w:t>
            </w:r>
            <w:r w:rsidDel="00000000" w:rsidR="00000000" w:rsidRPr="00000000">
              <w:rPr>
                <w:rtl w:val="0"/>
              </w:rPr>
            </w:r>
          </w:p>
        </w:tc>
        <w:tc>
          <w:tcPr>
            <w:vAlign w:val="center"/>
          </w:tcPr>
          <w:p w:rsidR="00000000" w:rsidDel="00000000" w:rsidP="00000000" w:rsidRDefault="00000000" w:rsidRPr="00000000" w14:paraId="000000C5">
            <w:pPr>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Forgotten Dead, part ii</w:t>
            </w:r>
          </w:p>
        </w:tc>
        <w:tc>
          <w:tcPr>
            <w:vAlign w:val="center"/>
          </w:tcPr>
          <w:p w:rsidR="00000000" w:rsidDel="00000000" w:rsidP="00000000" w:rsidRDefault="00000000" w:rsidRPr="00000000" w14:paraId="000000C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64-127</w:t>
            </w:r>
          </w:p>
        </w:tc>
      </w:tr>
      <w:tr>
        <w:trPr>
          <w:cantSplit w:val="0"/>
          <w:trHeight w:val="640.0000000000045" w:hRule="atLeast"/>
          <w:tblHeader w:val="0"/>
        </w:trPr>
        <w:tc>
          <w:tcPr>
            <w:tcBorders>
              <w:bottom w:color="000000" w:space="0" w:sz="4" w:val="single"/>
            </w:tcBorders>
            <w:vAlign w:val="center"/>
          </w:tcPr>
          <w:p w:rsidR="00000000" w:rsidDel="00000000" w:rsidP="00000000" w:rsidRDefault="00000000" w:rsidRPr="00000000" w14:paraId="000000C7">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Thursday</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02/26</w:t>
            </w:r>
            <w:r w:rsidDel="00000000" w:rsidR="00000000" w:rsidRPr="00000000">
              <w:rPr>
                <w:rtl w:val="0"/>
              </w:rPr>
            </w:r>
          </w:p>
        </w:tc>
        <w:tc>
          <w:tcPr>
            <w:vAlign w:val="center"/>
          </w:tcPr>
          <w:p w:rsidR="00000000" w:rsidDel="00000000" w:rsidP="00000000" w:rsidRDefault="00000000" w:rsidRPr="00000000" w14:paraId="000000C8">
            <w:pPr>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i w:val="1"/>
                <w:iCs w:val="1"/>
                <w:sz w:val="24"/>
                <w:szCs w:val="24"/>
                <w:rtl w:val="0"/>
              </w:rPr>
              <w:t xml:space="preserve">Forgotten Dead, part iii</w:t>
            </w:r>
            <w:r w:rsidDel="00000000" w:rsidR="00000000" w:rsidRPr="00000000">
              <w:rPr>
                <w:rtl w:val="0"/>
              </w:rPr>
            </w:r>
          </w:p>
        </w:tc>
        <w:tc>
          <w:tcPr>
            <w:vAlign w:val="center"/>
          </w:tcPr>
          <w:p w:rsidR="00000000" w:rsidDel="00000000" w:rsidP="00000000" w:rsidRDefault="00000000" w:rsidRPr="00000000" w14:paraId="000000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128-178</w:t>
            </w:r>
          </w:p>
        </w:tc>
      </w:tr>
      <w:tr>
        <w:trPr>
          <w:cantSplit w:val="0"/>
          <w:trHeight w:val="480" w:hRule="atLeast"/>
          <w:tblHeader w:val="0"/>
        </w:trPr>
        <w:tc>
          <w:tcPr>
            <w:tcBorders>
              <w:bottom w:color="000000" w:space="0" w:sz="4" w:val="single"/>
            </w:tcBorders>
            <w:shd w:fill="a6a6a6" w:val="clear"/>
            <w:vAlign w:val="center"/>
          </w:tcPr>
          <w:p w:rsidR="00000000" w:rsidDel="00000000" w:rsidP="00000000" w:rsidRDefault="00000000" w:rsidRPr="00000000" w14:paraId="000000CA">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sz w:val="24"/>
                <w:szCs w:val="24"/>
                <w:rtl w:val="0"/>
              </w:rPr>
              <w:t xml:space="preserve">Week VII</w:t>
            </w:r>
            <w:r w:rsidDel="00000000" w:rsidR="00000000" w:rsidRPr="00000000">
              <w:rPr>
                <w:rtl w:val="0"/>
              </w:rPr>
            </w:r>
          </w:p>
        </w:tc>
        <w:tc>
          <w:tcPr>
            <w:shd w:fill="a6a6a6" w:val="clear"/>
            <w:vAlign w:val="center"/>
          </w:tcPr>
          <w:p w:rsidR="00000000" w:rsidDel="00000000" w:rsidP="00000000" w:rsidRDefault="00000000" w:rsidRPr="00000000" w14:paraId="000000CB">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VII</w:t>
            </w:r>
          </w:p>
        </w:tc>
        <w:tc>
          <w:tcPr>
            <w:shd w:fill="a6a6a6" w:val="clear"/>
            <w:vAlign w:val="center"/>
          </w:tcPr>
          <w:p w:rsidR="00000000" w:rsidDel="00000000" w:rsidP="00000000" w:rsidRDefault="00000000" w:rsidRPr="00000000" w14:paraId="000000CC">
            <w:pPr>
              <w:jc w:val="center"/>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b w:val="1"/>
                <w:bCs w:val="1"/>
                <w:sz w:val="24"/>
                <w:szCs w:val="24"/>
                <w:rtl w:val="0"/>
              </w:rPr>
              <w:t xml:space="preserve">Week VII</w:t>
            </w:r>
            <w:r w:rsidDel="00000000" w:rsidR="00000000" w:rsidRPr="00000000">
              <w:rPr>
                <w:rtl w:val="0"/>
              </w:rPr>
            </w:r>
          </w:p>
        </w:tc>
      </w:tr>
      <w:tr>
        <w:trPr>
          <w:cantSplit w:val="0"/>
          <w:trHeight w:val="668" w:hRule="atLeast"/>
          <w:tblHeader w:val="0"/>
        </w:trPr>
        <w:tc>
          <w:tcPr>
            <w:tcBorders>
              <w:bottom w:color="000000" w:space="0" w:sz="4" w:val="single"/>
            </w:tcBorders>
            <w:vAlign w:val="center"/>
          </w:tcPr>
          <w:p w:rsidR="00000000" w:rsidDel="00000000" w:rsidP="00000000" w:rsidRDefault="00000000" w:rsidRPr="00000000" w14:paraId="000000CD">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Tuesday, 03/03</w:t>
            </w:r>
            <w:r w:rsidDel="00000000" w:rsidR="00000000" w:rsidRPr="00000000">
              <w:rPr>
                <w:rtl w:val="0"/>
              </w:rPr>
            </w:r>
          </w:p>
        </w:tc>
        <w:tc>
          <w:tcPr>
            <w:vAlign w:val="center"/>
          </w:tcPr>
          <w:p w:rsidR="00000000" w:rsidDel="00000000" w:rsidP="00000000" w:rsidRDefault="00000000" w:rsidRPr="00000000" w14:paraId="000000CE">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Forgotten Dead: </w:t>
            </w:r>
            <w:r w:rsidDel="00000000" w:rsidR="00000000" w:rsidRPr="00000000">
              <w:rPr>
                <w:rFonts w:ascii="Times New Roman" w:cs="Times New Roman" w:eastAsia="Times New Roman" w:hAnsi="Times New Roman"/>
                <w:sz w:val="24"/>
                <w:szCs w:val="24"/>
                <w:rtl w:val="0"/>
              </w:rPr>
              <w:t xml:space="preserve">Quantifying and mapping violence against Mexican-Americans </w:t>
            </w:r>
          </w:p>
        </w:tc>
        <w:tc>
          <w:tcPr>
            <w:vAlign w:val="center"/>
          </w:tcPr>
          <w:p w:rsidR="00000000" w:rsidDel="00000000" w:rsidP="00000000" w:rsidRDefault="00000000" w:rsidRPr="00000000" w14:paraId="000000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Appendix A and B; </w:t>
            </w:r>
          </w:p>
          <w:p w:rsidR="00000000" w:rsidDel="00000000" w:rsidP="00000000" w:rsidRDefault="00000000" w:rsidRPr="00000000" w14:paraId="000000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website: </w:t>
            </w:r>
            <w:hyperlink r:id="rId11">
              <w:r w:rsidDel="00000000" w:rsidR="00000000" w:rsidRPr="00000000">
                <w:rPr>
                  <w:rFonts w:ascii="Times New Roman" w:cs="Times New Roman" w:eastAsia="Times New Roman" w:hAnsi="Times New Roman"/>
                  <w:color w:val="1155cc"/>
                  <w:sz w:val="20"/>
                  <w:szCs w:val="20"/>
                  <w:u w:val="single"/>
                  <w:rtl w:val="0"/>
                </w:rPr>
                <w:t xml:space="preserve">Texas in Turmoil</w:t>
              </w:r>
            </w:hyperlink>
            <w:r w:rsidDel="00000000" w:rsidR="00000000" w:rsidRPr="00000000">
              <w:rPr>
                <w:rtl w:val="0"/>
              </w:rPr>
            </w:r>
          </w:p>
        </w:tc>
      </w:tr>
      <w:tr>
        <w:trPr>
          <w:cantSplit w:val="0"/>
          <w:trHeight w:val="690" w:hRule="atLeast"/>
          <w:tblHeader w:val="0"/>
        </w:trPr>
        <w:tc>
          <w:tcPr>
            <w:tcBorders>
              <w:bottom w:color="000000" w:space="0" w:sz="4" w:val="single"/>
            </w:tcBorders>
            <w:vAlign w:val="center"/>
          </w:tcPr>
          <w:p w:rsidR="00000000" w:rsidDel="00000000" w:rsidP="00000000" w:rsidRDefault="00000000" w:rsidRPr="00000000" w14:paraId="000000D1">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Thursday, 03/05</w:t>
            </w:r>
            <w:r w:rsidDel="00000000" w:rsidR="00000000" w:rsidRPr="00000000">
              <w:rPr>
                <w:rtl w:val="0"/>
              </w:rPr>
            </w:r>
          </w:p>
        </w:tc>
        <w:tc>
          <w:tcPr>
            <w:vAlign w:val="center"/>
          </w:tcPr>
          <w:p w:rsidR="00000000" w:rsidDel="00000000" w:rsidP="00000000" w:rsidRDefault="00000000" w:rsidRPr="00000000" w14:paraId="000000D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Forgotten Dead: </w:t>
            </w:r>
            <w:r w:rsidDel="00000000" w:rsidR="00000000" w:rsidRPr="00000000">
              <w:rPr>
                <w:rFonts w:ascii="Times New Roman" w:cs="Times New Roman" w:eastAsia="Times New Roman" w:hAnsi="Times New Roman"/>
                <w:sz w:val="24"/>
                <w:szCs w:val="24"/>
                <w:rtl w:val="0"/>
              </w:rPr>
              <w:t xml:space="preserve">Debrief</w:t>
            </w:r>
          </w:p>
        </w:tc>
        <w:tc>
          <w:tcPr>
            <w:vAlign w:val="center"/>
          </w:tcPr>
          <w:p w:rsidR="00000000" w:rsidDel="00000000" w:rsidP="00000000" w:rsidRDefault="00000000" w:rsidRPr="00000000" w14:paraId="000000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Crib Sheet #3 due in class, and scheduled student presentations</w:t>
            </w:r>
          </w:p>
        </w:tc>
      </w:tr>
      <w:tr>
        <w:trPr>
          <w:cantSplit w:val="0"/>
          <w:trHeight w:val="431.66666666667425" w:hRule="atLeast"/>
          <w:tblHeader w:val="0"/>
        </w:trPr>
        <w:tc>
          <w:tcPr>
            <w:tcBorders>
              <w:bottom w:color="000000" w:space="0" w:sz="4" w:val="single"/>
            </w:tcBorders>
            <w:shd w:fill="b3b3b3" w:val="clear"/>
            <w:vAlign w:val="center"/>
          </w:tcPr>
          <w:p w:rsidR="00000000" w:rsidDel="00000000" w:rsidP="00000000" w:rsidRDefault="00000000" w:rsidRPr="00000000" w14:paraId="000000D4">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VIII</w:t>
            </w:r>
          </w:p>
        </w:tc>
        <w:tc>
          <w:tcPr>
            <w:tcBorders>
              <w:bottom w:color="000000" w:space="0" w:sz="4" w:val="single"/>
            </w:tcBorders>
            <w:shd w:fill="b3b3b3" w:val="clear"/>
            <w:vAlign w:val="center"/>
          </w:tcPr>
          <w:p w:rsidR="00000000" w:rsidDel="00000000" w:rsidP="00000000" w:rsidRDefault="00000000" w:rsidRPr="00000000" w14:paraId="000000D5">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VIII</w:t>
            </w:r>
          </w:p>
        </w:tc>
        <w:tc>
          <w:tcPr>
            <w:tcBorders>
              <w:bottom w:color="000000" w:space="0" w:sz="4" w:val="single"/>
            </w:tcBorders>
            <w:shd w:fill="b3b3b3" w:val="clear"/>
            <w:vAlign w:val="center"/>
          </w:tcPr>
          <w:p w:rsidR="00000000" w:rsidDel="00000000" w:rsidP="00000000" w:rsidRDefault="00000000" w:rsidRPr="00000000" w14:paraId="000000D6">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VIII</w:t>
            </w:r>
          </w:p>
        </w:tc>
      </w:tr>
      <w:tr>
        <w:trPr>
          <w:cantSplit w:val="0"/>
          <w:trHeight w:val="630" w:hRule="atLeast"/>
          <w:tblHeader w:val="0"/>
        </w:trPr>
        <w:tc>
          <w:tcPr>
            <w:vAlign w:val="center"/>
          </w:tcPr>
          <w:p w:rsidR="00000000" w:rsidDel="00000000" w:rsidP="00000000" w:rsidRDefault="00000000" w:rsidRPr="00000000" w14:paraId="000000D7">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Tuesday</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03/10</w:t>
            </w:r>
            <w:r w:rsidDel="00000000" w:rsidR="00000000" w:rsidRPr="00000000">
              <w:rPr>
                <w:rtl w:val="0"/>
              </w:rPr>
            </w:r>
          </w:p>
        </w:tc>
        <w:tc>
          <w:tcPr>
            <w:vAlign w:val="center"/>
          </w:tcPr>
          <w:p w:rsidR="00000000" w:rsidDel="00000000" w:rsidP="00000000" w:rsidRDefault="00000000" w:rsidRPr="00000000" w14:paraId="000000D8">
            <w:pPr>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Risking Immeasurable Harm</w:t>
            </w:r>
          </w:p>
        </w:tc>
        <w:tc>
          <w:tcPr>
            <w:vAlign w:val="center"/>
          </w:tcPr>
          <w:p w:rsidR="00000000" w:rsidDel="00000000" w:rsidP="00000000" w:rsidRDefault="00000000" w:rsidRPr="00000000" w14:paraId="000000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1-64</w:t>
            </w:r>
          </w:p>
        </w:tc>
      </w:tr>
      <w:tr>
        <w:trPr>
          <w:cantSplit w:val="0"/>
          <w:trHeight w:val="529.9999999999955" w:hRule="atLeast"/>
          <w:tblHeader w:val="0"/>
        </w:trPr>
        <w:tc>
          <w:tcPr>
            <w:vAlign w:val="center"/>
          </w:tcPr>
          <w:p w:rsidR="00000000" w:rsidDel="00000000" w:rsidP="00000000" w:rsidRDefault="00000000" w:rsidRPr="00000000" w14:paraId="000000DA">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03/12</w:t>
            </w:r>
          </w:p>
        </w:tc>
        <w:tc>
          <w:tcPr>
            <w:vAlign w:val="center"/>
          </w:tcPr>
          <w:p w:rsidR="00000000" w:rsidDel="00000000" w:rsidP="00000000" w:rsidRDefault="00000000" w:rsidRPr="00000000" w14:paraId="000000D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Risking Immeasurable Harm, part ii</w:t>
            </w:r>
            <w:r w:rsidDel="00000000" w:rsidR="00000000" w:rsidRPr="00000000">
              <w:rPr>
                <w:rtl w:val="0"/>
              </w:rPr>
            </w:r>
          </w:p>
        </w:tc>
        <w:tc>
          <w:tcPr>
            <w:vAlign w:val="center"/>
          </w:tcPr>
          <w:p w:rsidR="00000000" w:rsidDel="00000000" w:rsidP="00000000" w:rsidRDefault="00000000" w:rsidRPr="00000000" w14:paraId="000000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65-100;125-166</w:t>
            </w:r>
          </w:p>
        </w:tc>
      </w:tr>
      <w:tr>
        <w:trPr>
          <w:cantSplit w:val="0"/>
          <w:trHeight w:val="417.00000000000273" w:hRule="atLeast"/>
          <w:tblHeader w:val="0"/>
        </w:trPr>
        <w:tc>
          <w:tcPr>
            <w:tcBorders>
              <w:bottom w:color="000000" w:space="0" w:sz="4" w:val="single"/>
            </w:tcBorders>
            <w:shd w:fill="b3b3b3" w:val="clear"/>
            <w:vAlign w:val="center"/>
          </w:tcPr>
          <w:p w:rsidR="00000000" w:rsidDel="00000000" w:rsidP="00000000" w:rsidRDefault="00000000" w:rsidRPr="00000000" w14:paraId="000000DD">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IX</w:t>
            </w:r>
          </w:p>
        </w:tc>
        <w:tc>
          <w:tcPr>
            <w:tcBorders>
              <w:bottom w:color="000000" w:space="0" w:sz="4" w:val="single"/>
            </w:tcBorders>
            <w:shd w:fill="b3b3b3" w:val="clear"/>
            <w:vAlign w:val="center"/>
          </w:tcPr>
          <w:p w:rsidR="00000000" w:rsidDel="00000000" w:rsidP="00000000" w:rsidRDefault="00000000" w:rsidRPr="00000000" w14:paraId="000000DE">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IX</w:t>
            </w:r>
          </w:p>
        </w:tc>
        <w:tc>
          <w:tcPr>
            <w:tcBorders>
              <w:bottom w:color="000000" w:space="0" w:sz="4" w:val="single"/>
            </w:tcBorders>
            <w:shd w:fill="b3b3b3" w:val="clear"/>
            <w:vAlign w:val="center"/>
          </w:tcPr>
          <w:p w:rsidR="00000000" w:rsidDel="00000000" w:rsidP="00000000" w:rsidRDefault="00000000" w:rsidRPr="00000000" w14:paraId="000000DF">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IX</w:t>
            </w:r>
          </w:p>
        </w:tc>
      </w:tr>
      <w:tr>
        <w:trPr>
          <w:cantSplit w:val="0"/>
          <w:trHeight w:val="372.00000000000273" w:hRule="atLeast"/>
          <w:tblHeader w:val="0"/>
        </w:trPr>
        <w:tc>
          <w:tcPr>
            <w:vAlign w:val="center"/>
          </w:tcPr>
          <w:p w:rsidR="00000000" w:rsidDel="00000000" w:rsidP="00000000" w:rsidRDefault="00000000" w:rsidRPr="00000000" w14:paraId="000000E0">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Tuesday, 03/17</w:t>
            </w:r>
            <w:r w:rsidDel="00000000" w:rsidR="00000000" w:rsidRPr="00000000">
              <w:rPr>
                <w:rtl w:val="0"/>
              </w:rPr>
            </w:r>
          </w:p>
        </w:tc>
        <w:tc>
          <w:tcPr>
            <w:vAlign w:val="center"/>
          </w:tcPr>
          <w:p w:rsidR="00000000" w:rsidDel="00000000" w:rsidP="00000000" w:rsidRDefault="00000000" w:rsidRPr="00000000" w14:paraId="000000E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Spring Break</w:t>
            </w:r>
          </w:p>
        </w:tc>
        <w:tc>
          <w:tcPr>
            <w:vAlign w:val="center"/>
          </w:tcPr>
          <w:p w:rsidR="00000000" w:rsidDel="00000000" w:rsidP="00000000" w:rsidRDefault="00000000" w:rsidRPr="00000000" w14:paraId="000000E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 Class</w:t>
            </w:r>
          </w:p>
        </w:tc>
      </w:tr>
      <w:tr>
        <w:trPr>
          <w:cantSplit w:val="0"/>
          <w:trHeight w:val="332.99999999999727" w:hRule="atLeast"/>
          <w:tblHeader w:val="0"/>
        </w:trPr>
        <w:tc>
          <w:tcPr>
            <w:vAlign w:val="center"/>
          </w:tcPr>
          <w:p w:rsidR="00000000" w:rsidDel="00000000" w:rsidP="00000000" w:rsidRDefault="00000000" w:rsidRPr="00000000" w14:paraId="000000E3">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Thursday, 03/19</w:t>
            </w:r>
            <w:r w:rsidDel="00000000" w:rsidR="00000000" w:rsidRPr="00000000">
              <w:rPr>
                <w:rtl w:val="0"/>
              </w:rPr>
            </w:r>
          </w:p>
        </w:tc>
        <w:tc>
          <w:tcPr>
            <w:vAlign w:val="center"/>
          </w:tcPr>
          <w:p w:rsidR="00000000" w:rsidDel="00000000" w:rsidP="00000000" w:rsidRDefault="00000000" w:rsidRPr="00000000" w14:paraId="000000E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Spring Break</w:t>
            </w:r>
          </w:p>
        </w:tc>
        <w:tc>
          <w:tcPr>
            <w:vAlign w:val="center"/>
          </w:tcPr>
          <w:p w:rsidR="00000000" w:rsidDel="00000000" w:rsidP="00000000" w:rsidRDefault="00000000" w:rsidRPr="00000000" w14:paraId="000000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 Class</w:t>
            </w:r>
          </w:p>
        </w:tc>
      </w:tr>
      <w:tr>
        <w:trPr>
          <w:cantSplit w:val="0"/>
          <w:trHeight w:val="393.3333333333394" w:hRule="atLeast"/>
          <w:tblHeader w:val="0"/>
        </w:trPr>
        <w:tc>
          <w:tcPr>
            <w:tcBorders>
              <w:bottom w:color="000000" w:space="0" w:sz="4" w:val="single"/>
            </w:tcBorders>
            <w:shd w:fill="b3b3b3" w:val="clear"/>
            <w:vAlign w:val="center"/>
          </w:tcPr>
          <w:p w:rsidR="00000000" w:rsidDel="00000000" w:rsidP="00000000" w:rsidRDefault="00000000" w:rsidRPr="00000000" w14:paraId="000000E6">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w:t>
            </w:r>
          </w:p>
        </w:tc>
        <w:tc>
          <w:tcPr>
            <w:tcBorders>
              <w:bottom w:color="000000" w:space="0" w:sz="4" w:val="single"/>
            </w:tcBorders>
            <w:shd w:fill="b3b3b3" w:val="clear"/>
            <w:vAlign w:val="center"/>
          </w:tcPr>
          <w:p w:rsidR="00000000" w:rsidDel="00000000" w:rsidP="00000000" w:rsidRDefault="00000000" w:rsidRPr="00000000" w14:paraId="000000E7">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w:t>
            </w:r>
          </w:p>
        </w:tc>
        <w:tc>
          <w:tcPr>
            <w:tcBorders>
              <w:bottom w:color="000000" w:space="0" w:sz="4" w:val="single"/>
            </w:tcBorders>
            <w:shd w:fill="b3b3b3" w:val="clear"/>
            <w:vAlign w:val="center"/>
          </w:tcPr>
          <w:p w:rsidR="00000000" w:rsidDel="00000000" w:rsidP="00000000" w:rsidRDefault="00000000" w:rsidRPr="00000000" w14:paraId="000000E8">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w:t>
            </w:r>
          </w:p>
        </w:tc>
      </w:tr>
      <w:tr>
        <w:trPr>
          <w:cantSplit w:val="0"/>
          <w:trHeight w:val="767.9999999999836" w:hRule="atLeast"/>
          <w:tblHeader w:val="0"/>
        </w:trPr>
        <w:tc>
          <w:tcPr>
            <w:vAlign w:val="center"/>
          </w:tcPr>
          <w:p w:rsidR="00000000" w:rsidDel="00000000" w:rsidP="00000000" w:rsidRDefault="00000000" w:rsidRPr="00000000" w14:paraId="000000E9">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Tuesday, 03/24</w:t>
            </w:r>
            <w:r w:rsidDel="00000000" w:rsidR="00000000" w:rsidRPr="00000000">
              <w:rPr>
                <w:rtl w:val="0"/>
              </w:rPr>
            </w:r>
          </w:p>
        </w:tc>
        <w:tc>
          <w:tcPr>
            <w:vAlign w:val="center"/>
          </w:tcPr>
          <w:p w:rsidR="00000000" w:rsidDel="00000000" w:rsidP="00000000" w:rsidRDefault="00000000" w:rsidRPr="00000000" w14:paraId="000000E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Risking Immeasurable Harm, part iii</w:t>
            </w:r>
            <w:r w:rsidDel="00000000" w:rsidR="00000000" w:rsidRPr="00000000">
              <w:rPr>
                <w:rtl w:val="0"/>
              </w:rPr>
            </w:r>
          </w:p>
        </w:tc>
        <w:tc>
          <w:tcPr>
            <w:vAlign w:val="center"/>
          </w:tcPr>
          <w:p w:rsidR="00000000" w:rsidDel="00000000" w:rsidP="00000000" w:rsidRDefault="00000000" w:rsidRPr="00000000" w14:paraId="000000E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167-204</w:t>
            </w:r>
          </w:p>
        </w:tc>
      </w:tr>
      <w:tr>
        <w:trPr>
          <w:cantSplit w:val="0"/>
          <w:trHeight w:val="780" w:hRule="atLeast"/>
          <w:tblHeader w:val="0"/>
        </w:trPr>
        <w:tc>
          <w:tcPr>
            <w:vAlign w:val="center"/>
          </w:tcPr>
          <w:p w:rsidR="00000000" w:rsidDel="00000000" w:rsidP="00000000" w:rsidRDefault="00000000" w:rsidRPr="00000000" w14:paraId="000000EC">
            <w:pPr>
              <w:pBdr>
                <w:top w:space="0" w:sz="0" w:val="nil"/>
                <w:left w:space="0" w:sz="0" w:val="nil"/>
                <w:bottom w:space="0" w:sz="0" w:val="nil"/>
                <w:right w:space="0" w:sz="0" w:val="nil"/>
                <w:between w:space="0" w:sz="0" w:val="nil"/>
              </w:pBdr>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Thursday, 03/26</w:t>
            </w:r>
            <w:r w:rsidDel="00000000" w:rsidR="00000000" w:rsidRPr="00000000">
              <w:rPr>
                <w:rtl w:val="0"/>
              </w:rPr>
            </w:r>
          </w:p>
        </w:tc>
        <w:tc>
          <w:tcPr>
            <w:vAlign w:val="center"/>
          </w:tcPr>
          <w:p w:rsidR="00000000" w:rsidDel="00000000" w:rsidP="00000000" w:rsidRDefault="00000000" w:rsidRPr="00000000" w14:paraId="000000E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Risking Immeasurable Harm, part iv</w:t>
            </w:r>
            <w:r w:rsidDel="00000000" w:rsidR="00000000" w:rsidRPr="00000000">
              <w:rPr>
                <w:rtl w:val="0"/>
              </w:rPr>
            </w:r>
          </w:p>
        </w:tc>
        <w:tc>
          <w:tcPr>
            <w:vAlign w:val="center"/>
          </w:tcPr>
          <w:p w:rsidR="00000000" w:rsidDel="00000000" w:rsidP="00000000" w:rsidRDefault="00000000" w:rsidRPr="00000000" w14:paraId="000000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205-260</w:t>
            </w:r>
          </w:p>
        </w:tc>
      </w:tr>
      <w:tr>
        <w:trPr>
          <w:cantSplit w:val="0"/>
          <w:trHeight w:val="454.99999999999545" w:hRule="atLeast"/>
          <w:tblHeader w:val="0"/>
        </w:trPr>
        <w:tc>
          <w:tcPr>
            <w:shd w:fill="a6a6a6" w:val="clear"/>
            <w:vAlign w:val="center"/>
          </w:tcPr>
          <w:p w:rsidR="00000000" w:rsidDel="00000000" w:rsidP="00000000" w:rsidRDefault="00000000" w:rsidRPr="00000000" w14:paraId="000000EF">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XI</w:t>
            </w:r>
          </w:p>
        </w:tc>
        <w:tc>
          <w:tcPr>
            <w:shd w:fill="a6a6a6" w:val="clear"/>
            <w:vAlign w:val="center"/>
          </w:tcPr>
          <w:p w:rsidR="00000000" w:rsidDel="00000000" w:rsidP="00000000" w:rsidRDefault="00000000" w:rsidRPr="00000000" w14:paraId="000000F0">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XI</w:t>
            </w:r>
          </w:p>
        </w:tc>
        <w:tc>
          <w:tcPr>
            <w:shd w:fill="a6a6a6" w:val="clear"/>
            <w:vAlign w:val="center"/>
          </w:tcPr>
          <w:p w:rsidR="00000000" w:rsidDel="00000000" w:rsidP="00000000" w:rsidRDefault="00000000" w:rsidRPr="00000000" w14:paraId="000000F1">
            <w:pPr>
              <w:jc w:val="center"/>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4"/>
                <w:szCs w:val="24"/>
                <w:rtl w:val="0"/>
              </w:rPr>
              <w:t xml:space="preserve">Week XI</w:t>
            </w:r>
            <w:r w:rsidDel="00000000" w:rsidR="00000000" w:rsidRPr="00000000">
              <w:rPr>
                <w:rtl w:val="0"/>
              </w:rPr>
            </w:r>
          </w:p>
        </w:tc>
      </w:tr>
      <w:tr>
        <w:trPr>
          <w:cantSplit w:val="0"/>
          <w:trHeight w:val="815" w:hRule="atLeast"/>
          <w:tblHeader w:val="0"/>
        </w:trPr>
        <w:tc>
          <w:tcPr>
            <w:vAlign w:val="center"/>
          </w:tcPr>
          <w:p w:rsidR="00000000" w:rsidDel="00000000" w:rsidP="00000000" w:rsidRDefault="00000000" w:rsidRPr="00000000" w14:paraId="000000F2">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Tuesday, 03/31</w:t>
            </w:r>
          </w:p>
        </w:tc>
        <w:tc>
          <w:tcPr>
            <w:vAlign w:val="center"/>
          </w:tcPr>
          <w:p w:rsidR="00000000" w:rsidDel="00000000" w:rsidP="00000000" w:rsidRDefault="00000000" w:rsidRPr="00000000" w14:paraId="000000F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Risking Immeasurable Harm: </w:t>
            </w:r>
            <w:r w:rsidDel="00000000" w:rsidR="00000000" w:rsidRPr="00000000">
              <w:rPr>
                <w:rFonts w:ascii="Times New Roman" w:cs="Times New Roman" w:eastAsia="Times New Roman" w:hAnsi="Times New Roman"/>
                <w:sz w:val="24"/>
                <w:szCs w:val="24"/>
                <w:rtl w:val="0"/>
              </w:rPr>
              <w:t xml:space="preserve">Debrief</w:t>
            </w:r>
          </w:p>
        </w:tc>
        <w:tc>
          <w:tcPr>
            <w:vAlign w:val="center"/>
          </w:tcPr>
          <w:p w:rsidR="00000000" w:rsidDel="00000000" w:rsidP="00000000" w:rsidRDefault="00000000" w:rsidRPr="00000000" w14:paraId="000000F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Crib Sheet #4 due in class, and scheduled student presentations</w:t>
            </w:r>
          </w:p>
        </w:tc>
      </w:tr>
      <w:tr>
        <w:trPr>
          <w:cantSplit w:val="0"/>
          <w:trHeight w:val="755.0000000000091" w:hRule="atLeast"/>
          <w:tblHeader w:val="0"/>
        </w:trPr>
        <w:tc>
          <w:tcPr>
            <w:vAlign w:val="center"/>
          </w:tcPr>
          <w:p w:rsidR="00000000" w:rsidDel="00000000" w:rsidP="00000000" w:rsidRDefault="00000000" w:rsidRPr="00000000" w14:paraId="000000F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04/02</w:t>
            </w:r>
          </w:p>
        </w:tc>
        <w:tc>
          <w:tcPr>
            <w:vAlign w:val="center"/>
          </w:tcPr>
          <w:p w:rsidR="00000000" w:rsidDel="00000000" w:rsidP="00000000" w:rsidRDefault="00000000" w:rsidRPr="00000000" w14:paraId="000000F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Walls and Mirrors</w:t>
            </w:r>
            <w:r w:rsidDel="00000000" w:rsidR="00000000" w:rsidRPr="00000000">
              <w:rPr>
                <w:rtl w:val="0"/>
              </w:rPr>
            </w:r>
          </w:p>
        </w:tc>
        <w:tc>
          <w:tcPr>
            <w:vAlign w:val="center"/>
          </w:tcPr>
          <w:p w:rsidR="00000000" w:rsidDel="00000000" w:rsidP="00000000" w:rsidRDefault="00000000" w:rsidRPr="00000000" w14:paraId="000000F7">
            <w:pPr>
              <w:jc w:val="center"/>
              <w:rPr>
                <w:rFonts w:ascii="Times New Roman" w:cs="Times New Roman" w:eastAsia="Times New Roman" w:hAnsi="Times New Roman"/>
                <w:i w:val="1"/>
                <w:iCs w:val="1"/>
                <w:sz w:val="20"/>
                <w:szCs w:val="20"/>
              </w:rPr>
            </w:pPr>
            <w:r w:rsidDel="00000000" w:rsidR="00000000" w:rsidRPr="00000000">
              <w:rPr>
                <w:rFonts w:ascii="Times New Roman" w:cs="Times New Roman" w:eastAsia="Times New Roman" w:hAnsi="Times New Roman"/>
                <w:sz w:val="20"/>
                <w:szCs w:val="20"/>
                <w:rtl w:val="0"/>
              </w:rPr>
              <w:t xml:space="preserve">Pages: 1-68</w:t>
            </w:r>
            <w:r w:rsidDel="00000000" w:rsidR="00000000" w:rsidRPr="00000000">
              <w:rPr>
                <w:rtl w:val="0"/>
              </w:rPr>
            </w:r>
          </w:p>
        </w:tc>
      </w:tr>
      <w:tr>
        <w:trPr>
          <w:cantSplit w:val="0"/>
          <w:trHeight w:val="435" w:hRule="atLeast"/>
          <w:tblHeader w:val="0"/>
        </w:trPr>
        <w:tc>
          <w:tcPr>
            <w:shd w:fill="a6a6a6" w:val="clear"/>
            <w:vAlign w:val="center"/>
          </w:tcPr>
          <w:p w:rsidR="00000000" w:rsidDel="00000000" w:rsidP="00000000" w:rsidRDefault="00000000" w:rsidRPr="00000000" w14:paraId="000000F8">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XII</w:t>
            </w:r>
          </w:p>
        </w:tc>
        <w:tc>
          <w:tcPr>
            <w:shd w:fill="a6a6a6" w:val="clear"/>
            <w:vAlign w:val="center"/>
          </w:tcPr>
          <w:p w:rsidR="00000000" w:rsidDel="00000000" w:rsidP="00000000" w:rsidRDefault="00000000" w:rsidRPr="00000000" w14:paraId="000000F9">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XII</w:t>
            </w:r>
          </w:p>
        </w:tc>
        <w:tc>
          <w:tcPr>
            <w:shd w:fill="a6a6a6" w:val="clear"/>
            <w:vAlign w:val="center"/>
          </w:tcPr>
          <w:p w:rsidR="00000000" w:rsidDel="00000000" w:rsidP="00000000" w:rsidRDefault="00000000" w:rsidRPr="00000000" w14:paraId="000000FA">
            <w:pPr>
              <w:jc w:val="center"/>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4"/>
                <w:szCs w:val="24"/>
                <w:rtl w:val="0"/>
              </w:rPr>
              <w:t xml:space="preserve">Week XII</w:t>
            </w:r>
            <w:r w:rsidDel="00000000" w:rsidR="00000000" w:rsidRPr="00000000">
              <w:rPr>
                <w:rtl w:val="0"/>
              </w:rPr>
            </w:r>
          </w:p>
        </w:tc>
      </w:tr>
      <w:tr>
        <w:trPr>
          <w:cantSplit w:val="0"/>
          <w:trHeight w:val="610.0000000000045" w:hRule="atLeast"/>
          <w:tblHeader w:val="0"/>
        </w:trPr>
        <w:tc>
          <w:tcPr>
            <w:vAlign w:val="center"/>
          </w:tcPr>
          <w:p w:rsidR="00000000" w:rsidDel="00000000" w:rsidP="00000000" w:rsidRDefault="00000000" w:rsidRPr="00000000" w14:paraId="000000FB">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Tuesday, 04/07</w:t>
            </w:r>
          </w:p>
        </w:tc>
        <w:tc>
          <w:tcPr>
            <w:vAlign w:val="center"/>
          </w:tcPr>
          <w:p w:rsidR="00000000" w:rsidDel="00000000" w:rsidP="00000000" w:rsidRDefault="00000000" w:rsidRPr="00000000" w14:paraId="000000F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Walls and Mirrors</w:t>
            </w:r>
            <w:r w:rsidDel="00000000" w:rsidR="00000000" w:rsidRPr="00000000">
              <w:rPr>
                <w:rtl w:val="0"/>
              </w:rPr>
            </w:r>
          </w:p>
        </w:tc>
        <w:tc>
          <w:tcPr>
            <w:vAlign w:val="center"/>
          </w:tcPr>
          <w:p w:rsidR="00000000" w:rsidDel="00000000" w:rsidP="00000000" w:rsidRDefault="00000000" w:rsidRPr="00000000" w14:paraId="000000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69-116</w:t>
            </w:r>
          </w:p>
        </w:tc>
      </w:tr>
      <w:tr>
        <w:trPr>
          <w:cantSplit w:val="0"/>
          <w:trHeight w:val="635.0000000000091" w:hRule="atLeast"/>
          <w:tblHeader w:val="0"/>
        </w:trPr>
        <w:tc>
          <w:tcPr>
            <w:vAlign w:val="center"/>
          </w:tcPr>
          <w:p w:rsidR="00000000" w:rsidDel="00000000" w:rsidP="00000000" w:rsidRDefault="00000000" w:rsidRPr="00000000" w14:paraId="000000FE">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04/09</w:t>
            </w:r>
          </w:p>
        </w:tc>
        <w:tc>
          <w:tcPr>
            <w:vAlign w:val="center"/>
          </w:tcPr>
          <w:p w:rsidR="00000000" w:rsidDel="00000000" w:rsidP="00000000" w:rsidRDefault="00000000" w:rsidRPr="00000000" w14:paraId="000000F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Walls and Mirrors</w:t>
            </w:r>
            <w:r w:rsidDel="00000000" w:rsidR="00000000" w:rsidRPr="00000000">
              <w:rPr>
                <w:rtl w:val="0"/>
              </w:rPr>
            </w:r>
          </w:p>
        </w:tc>
        <w:tc>
          <w:tcPr>
            <w:vAlign w:val="center"/>
          </w:tcPr>
          <w:p w:rsidR="00000000" w:rsidDel="00000000" w:rsidP="00000000" w:rsidRDefault="00000000" w:rsidRPr="00000000" w14:paraId="00000100">
            <w:pPr>
              <w:jc w:val="center"/>
              <w:rPr>
                <w:rFonts w:ascii="Times New Roman" w:cs="Times New Roman" w:eastAsia="Times New Roman" w:hAnsi="Times New Roman"/>
                <w:i w:val="1"/>
                <w:iCs w:val="1"/>
                <w:sz w:val="20"/>
                <w:szCs w:val="20"/>
              </w:rPr>
            </w:pPr>
            <w:r w:rsidDel="00000000" w:rsidR="00000000" w:rsidRPr="00000000">
              <w:rPr>
                <w:rFonts w:ascii="Times New Roman" w:cs="Times New Roman" w:eastAsia="Times New Roman" w:hAnsi="Times New Roman"/>
                <w:sz w:val="20"/>
                <w:szCs w:val="20"/>
                <w:rtl w:val="0"/>
              </w:rPr>
              <w:t xml:space="preserve">Pages: 117-178</w:t>
            </w:r>
            <w:r w:rsidDel="00000000" w:rsidR="00000000" w:rsidRPr="00000000">
              <w:rPr>
                <w:rtl w:val="0"/>
              </w:rPr>
            </w:r>
          </w:p>
        </w:tc>
      </w:tr>
      <w:tr>
        <w:trPr>
          <w:cantSplit w:val="0"/>
          <w:trHeight w:val="510" w:hRule="atLeast"/>
          <w:tblHeader w:val="0"/>
        </w:trPr>
        <w:tc>
          <w:tcPr>
            <w:shd w:fill="a6a6a6" w:val="clear"/>
            <w:vAlign w:val="center"/>
          </w:tcPr>
          <w:p w:rsidR="00000000" w:rsidDel="00000000" w:rsidP="00000000" w:rsidRDefault="00000000" w:rsidRPr="00000000" w14:paraId="00000101">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XIII</w:t>
            </w:r>
          </w:p>
        </w:tc>
        <w:tc>
          <w:tcPr>
            <w:shd w:fill="a6a6a6" w:val="clear"/>
            <w:vAlign w:val="center"/>
          </w:tcPr>
          <w:p w:rsidR="00000000" w:rsidDel="00000000" w:rsidP="00000000" w:rsidRDefault="00000000" w:rsidRPr="00000000" w14:paraId="00000102">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XIII</w:t>
            </w:r>
          </w:p>
        </w:tc>
        <w:tc>
          <w:tcPr>
            <w:shd w:fill="a6a6a6" w:val="clear"/>
            <w:vAlign w:val="center"/>
          </w:tcPr>
          <w:p w:rsidR="00000000" w:rsidDel="00000000" w:rsidP="00000000" w:rsidRDefault="00000000" w:rsidRPr="00000000" w14:paraId="00000103">
            <w:pPr>
              <w:jc w:val="center"/>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4"/>
                <w:szCs w:val="24"/>
                <w:rtl w:val="0"/>
              </w:rPr>
              <w:t xml:space="preserve">Week XIII</w:t>
            </w:r>
            <w:r w:rsidDel="00000000" w:rsidR="00000000" w:rsidRPr="00000000">
              <w:rPr>
                <w:rtl w:val="0"/>
              </w:rPr>
            </w:r>
          </w:p>
        </w:tc>
      </w:tr>
      <w:tr>
        <w:trPr>
          <w:cantSplit w:val="0"/>
          <w:trHeight w:val="390" w:hRule="atLeast"/>
          <w:tblHeader w:val="0"/>
        </w:trPr>
        <w:tc>
          <w:tcPr>
            <w:vAlign w:val="center"/>
          </w:tcPr>
          <w:p w:rsidR="00000000" w:rsidDel="00000000" w:rsidP="00000000" w:rsidRDefault="00000000" w:rsidRPr="00000000" w14:paraId="0000010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Tuesday, 04/14</w:t>
            </w:r>
          </w:p>
        </w:tc>
        <w:tc>
          <w:tcPr>
            <w:vAlign w:val="center"/>
          </w:tcPr>
          <w:p w:rsidR="00000000" w:rsidDel="00000000" w:rsidP="00000000" w:rsidRDefault="00000000" w:rsidRPr="00000000" w14:paraId="0000010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Walls and Mirrors: </w:t>
            </w:r>
            <w:r w:rsidDel="00000000" w:rsidR="00000000" w:rsidRPr="00000000">
              <w:rPr>
                <w:rFonts w:ascii="Times New Roman" w:cs="Times New Roman" w:eastAsia="Times New Roman" w:hAnsi="Times New Roman"/>
                <w:sz w:val="24"/>
                <w:szCs w:val="24"/>
                <w:rtl w:val="0"/>
              </w:rPr>
              <w:t xml:space="preserve">Debrief</w:t>
            </w:r>
          </w:p>
        </w:tc>
        <w:tc>
          <w:tcPr>
            <w:vAlign w:val="center"/>
          </w:tcPr>
          <w:p w:rsidR="00000000" w:rsidDel="00000000" w:rsidP="00000000" w:rsidRDefault="00000000" w:rsidRPr="00000000" w14:paraId="000001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Crib Sheet #5 due in class, and scheduled student presentations</w:t>
            </w:r>
          </w:p>
        </w:tc>
      </w:tr>
      <w:tr>
        <w:trPr>
          <w:cantSplit w:val="0"/>
          <w:trHeight w:val="579.0000000000055" w:hRule="atLeast"/>
          <w:tblHeader w:val="0"/>
        </w:trPr>
        <w:tc>
          <w:tcPr>
            <w:vAlign w:val="center"/>
          </w:tcPr>
          <w:p w:rsidR="00000000" w:rsidDel="00000000" w:rsidP="00000000" w:rsidRDefault="00000000" w:rsidRPr="00000000" w14:paraId="00000107">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04/16</w:t>
            </w:r>
          </w:p>
        </w:tc>
        <w:tc>
          <w:tcPr>
            <w:vAlign w:val="center"/>
          </w:tcPr>
          <w:p w:rsidR="00000000" w:rsidDel="00000000" w:rsidP="00000000" w:rsidRDefault="00000000" w:rsidRPr="00000000" w14:paraId="0000010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A Class Apart</w:t>
            </w:r>
            <w:r w:rsidDel="00000000" w:rsidR="00000000" w:rsidRPr="00000000">
              <w:rPr>
                <w:rFonts w:ascii="Times New Roman" w:cs="Times New Roman" w:eastAsia="Times New Roman" w:hAnsi="Times New Roman"/>
                <w:sz w:val="24"/>
                <w:szCs w:val="24"/>
                <w:rtl w:val="0"/>
              </w:rPr>
              <w:t xml:space="preserve">: documentary </w:t>
            </w:r>
          </w:p>
        </w:tc>
        <w:tc>
          <w:tcPr>
            <w:vAlign w:val="center"/>
          </w:tcPr>
          <w:p w:rsidR="00000000" w:rsidDel="00000000" w:rsidP="00000000" w:rsidRDefault="00000000" w:rsidRPr="00000000" w14:paraId="0000010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class screening</w:t>
            </w:r>
          </w:p>
        </w:tc>
      </w:tr>
      <w:tr>
        <w:trPr>
          <w:cantSplit w:val="0"/>
          <w:trHeight w:val="435" w:hRule="atLeast"/>
          <w:tblHeader w:val="0"/>
        </w:trPr>
        <w:tc>
          <w:tcPr>
            <w:shd w:fill="a6a6a6" w:val="clear"/>
            <w:vAlign w:val="center"/>
          </w:tcPr>
          <w:p w:rsidR="00000000" w:rsidDel="00000000" w:rsidP="00000000" w:rsidRDefault="00000000" w:rsidRPr="00000000" w14:paraId="0000010A">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XIV</w:t>
            </w:r>
          </w:p>
        </w:tc>
        <w:tc>
          <w:tcPr>
            <w:shd w:fill="a6a6a6" w:val="clear"/>
            <w:vAlign w:val="center"/>
          </w:tcPr>
          <w:p w:rsidR="00000000" w:rsidDel="00000000" w:rsidP="00000000" w:rsidRDefault="00000000" w:rsidRPr="00000000" w14:paraId="0000010B">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XIV</w:t>
            </w:r>
          </w:p>
        </w:tc>
        <w:tc>
          <w:tcPr>
            <w:shd w:fill="a6a6a6" w:val="clear"/>
            <w:vAlign w:val="center"/>
          </w:tcPr>
          <w:p w:rsidR="00000000" w:rsidDel="00000000" w:rsidP="00000000" w:rsidRDefault="00000000" w:rsidRPr="00000000" w14:paraId="0000010C">
            <w:pPr>
              <w:jc w:val="center"/>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4"/>
                <w:szCs w:val="24"/>
                <w:rtl w:val="0"/>
              </w:rPr>
              <w:t xml:space="preserve">Week XIV</w:t>
            </w:r>
            <w:r w:rsidDel="00000000" w:rsidR="00000000" w:rsidRPr="00000000">
              <w:rPr>
                <w:rtl w:val="0"/>
              </w:rPr>
            </w:r>
          </w:p>
        </w:tc>
      </w:tr>
      <w:tr>
        <w:trPr>
          <w:cantSplit w:val="0"/>
          <w:trHeight w:val="470.99999999999454" w:hRule="atLeast"/>
          <w:tblHeader w:val="0"/>
        </w:trPr>
        <w:tc>
          <w:tcPr>
            <w:vAlign w:val="center"/>
          </w:tcPr>
          <w:p w:rsidR="00000000" w:rsidDel="00000000" w:rsidP="00000000" w:rsidRDefault="00000000" w:rsidRPr="00000000" w14:paraId="0000010D">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Tuesday, 04/21</w:t>
            </w:r>
          </w:p>
        </w:tc>
        <w:tc>
          <w:tcPr>
            <w:vAlign w:val="center"/>
          </w:tcPr>
          <w:p w:rsidR="00000000" w:rsidDel="00000000" w:rsidP="00000000" w:rsidRDefault="00000000" w:rsidRPr="00000000" w14:paraId="0000010E">
            <w:pPr>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Remembering Conquest</w:t>
            </w:r>
          </w:p>
        </w:tc>
        <w:tc>
          <w:tcPr>
            <w:vAlign w:val="center"/>
          </w:tcPr>
          <w:p w:rsidR="00000000" w:rsidDel="00000000" w:rsidP="00000000" w:rsidRDefault="00000000" w:rsidRPr="00000000" w14:paraId="000001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1-90</w:t>
            </w:r>
          </w:p>
        </w:tc>
      </w:tr>
      <w:tr>
        <w:trPr>
          <w:cantSplit w:val="0"/>
          <w:trHeight w:val="495" w:hRule="atLeast"/>
          <w:tblHeader w:val="0"/>
        </w:trPr>
        <w:tc>
          <w:tcPr>
            <w:vAlign w:val="center"/>
          </w:tcPr>
          <w:p w:rsidR="00000000" w:rsidDel="00000000" w:rsidP="00000000" w:rsidRDefault="00000000" w:rsidRPr="00000000" w14:paraId="00000110">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04/23</w:t>
            </w:r>
          </w:p>
        </w:tc>
        <w:tc>
          <w:tcPr>
            <w:vAlign w:val="center"/>
          </w:tcPr>
          <w:p w:rsidR="00000000" w:rsidDel="00000000" w:rsidP="00000000" w:rsidRDefault="00000000" w:rsidRPr="00000000" w14:paraId="00000111">
            <w:pPr>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Remembering Conquest</w:t>
            </w:r>
          </w:p>
        </w:tc>
        <w:tc>
          <w:tcPr>
            <w:vAlign w:val="center"/>
          </w:tcPr>
          <w:p w:rsidR="00000000" w:rsidDel="00000000" w:rsidP="00000000" w:rsidRDefault="00000000" w:rsidRPr="00000000" w14:paraId="0000011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Pages: 91-178</w:t>
            </w:r>
            <w:r w:rsidDel="00000000" w:rsidR="00000000" w:rsidRPr="00000000">
              <w:rPr>
                <w:rtl w:val="0"/>
              </w:rPr>
            </w:r>
          </w:p>
        </w:tc>
      </w:tr>
      <w:tr>
        <w:trPr>
          <w:cantSplit w:val="0"/>
          <w:trHeight w:val="510" w:hRule="atLeast"/>
          <w:tblHeader w:val="0"/>
        </w:trPr>
        <w:tc>
          <w:tcPr>
            <w:shd w:fill="999999" w:val="clear"/>
            <w:vAlign w:val="center"/>
          </w:tcPr>
          <w:p w:rsidR="00000000" w:rsidDel="00000000" w:rsidP="00000000" w:rsidRDefault="00000000" w:rsidRPr="00000000" w14:paraId="00000113">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XV</w:t>
            </w:r>
          </w:p>
        </w:tc>
        <w:tc>
          <w:tcPr>
            <w:shd w:fill="999999" w:val="clear"/>
            <w:vAlign w:val="center"/>
          </w:tcPr>
          <w:p w:rsidR="00000000" w:rsidDel="00000000" w:rsidP="00000000" w:rsidRDefault="00000000" w:rsidRPr="00000000" w14:paraId="00000114">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XV</w:t>
            </w:r>
          </w:p>
        </w:tc>
        <w:tc>
          <w:tcPr>
            <w:shd w:fill="999999" w:val="clear"/>
            <w:vAlign w:val="center"/>
          </w:tcPr>
          <w:p w:rsidR="00000000" w:rsidDel="00000000" w:rsidP="00000000" w:rsidRDefault="00000000" w:rsidRPr="00000000" w14:paraId="00000115">
            <w:pPr>
              <w:jc w:val="center"/>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4"/>
                <w:szCs w:val="24"/>
                <w:rtl w:val="0"/>
              </w:rPr>
              <w:t xml:space="preserve">Week XV</w:t>
            </w:r>
            <w:r w:rsidDel="00000000" w:rsidR="00000000" w:rsidRPr="00000000">
              <w:rPr>
                <w:rtl w:val="0"/>
              </w:rPr>
            </w:r>
          </w:p>
        </w:tc>
      </w:tr>
      <w:tr>
        <w:trPr>
          <w:cantSplit w:val="0"/>
          <w:trHeight w:val="875.9999999999945" w:hRule="atLeast"/>
          <w:tblHeader w:val="0"/>
        </w:trPr>
        <w:tc>
          <w:tcPr>
            <w:vAlign w:val="center"/>
          </w:tcPr>
          <w:p w:rsidR="00000000" w:rsidDel="00000000" w:rsidP="00000000" w:rsidRDefault="00000000" w:rsidRPr="00000000" w14:paraId="00000116">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Tuesday, 04/28</w:t>
            </w:r>
          </w:p>
        </w:tc>
        <w:tc>
          <w:tcPr>
            <w:tcBorders>
              <w:bottom w:color="000000" w:space="0" w:sz="4" w:val="single"/>
            </w:tcBorders>
            <w:vAlign w:val="center"/>
          </w:tcPr>
          <w:p w:rsidR="00000000" w:rsidDel="00000000" w:rsidP="00000000" w:rsidRDefault="00000000" w:rsidRPr="00000000" w14:paraId="0000011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Remembering Conquest</w:t>
            </w: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1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179-225</w:t>
            </w:r>
          </w:p>
        </w:tc>
      </w:tr>
      <w:tr>
        <w:trPr>
          <w:cantSplit w:val="0"/>
          <w:trHeight w:val="1061.999999999989" w:hRule="atLeast"/>
          <w:tblHeader w:val="0"/>
        </w:trPr>
        <w:tc>
          <w:tcPr>
            <w:vAlign w:val="center"/>
          </w:tcPr>
          <w:p w:rsidR="00000000" w:rsidDel="00000000" w:rsidP="00000000" w:rsidRDefault="00000000" w:rsidRPr="00000000" w14:paraId="00000119">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Thursday, 04/30</w:t>
            </w:r>
          </w:p>
        </w:tc>
        <w:tc>
          <w:tcPr>
            <w:tcBorders>
              <w:bottom w:color="000000" w:space="0" w:sz="4" w:val="single"/>
            </w:tcBorders>
            <w:vAlign w:val="center"/>
          </w:tcPr>
          <w:p w:rsidR="00000000" w:rsidDel="00000000" w:rsidP="00000000" w:rsidRDefault="00000000" w:rsidRPr="00000000" w14:paraId="0000011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Remembering Conquest</w:t>
            </w: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1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Pages: 226-274</w:t>
            </w:r>
          </w:p>
        </w:tc>
      </w:tr>
      <w:tr>
        <w:trPr>
          <w:cantSplit w:val="0"/>
          <w:trHeight w:val="435" w:hRule="atLeast"/>
          <w:tblHeader w:val="0"/>
        </w:trPr>
        <w:tc>
          <w:tcPr>
            <w:tcBorders>
              <w:bottom w:color="000000" w:space="0" w:sz="4" w:val="single"/>
            </w:tcBorders>
            <w:shd w:fill="b3b3b3" w:val="clear"/>
            <w:vAlign w:val="center"/>
          </w:tcPr>
          <w:p w:rsidR="00000000" w:rsidDel="00000000" w:rsidP="00000000" w:rsidRDefault="00000000" w:rsidRPr="00000000" w14:paraId="0000011C">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XVI</w:t>
            </w:r>
          </w:p>
        </w:tc>
        <w:tc>
          <w:tcPr>
            <w:tcBorders>
              <w:bottom w:color="000000" w:space="0" w:sz="4" w:val="single"/>
            </w:tcBorders>
            <w:shd w:fill="b3b3b3" w:val="clear"/>
            <w:vAlign w:val="center"/>
          </w:tcPr>
          <w:p w:rsidR="00000000" w:rsidDel="00000000" w:rsidP="00000000" w:rsidRDefault="00000000" w:rsidRPr="00000000" w14:paraId="0000011D">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XVI</w:t>
            </w:r>
          </w:p>
        </w:tc>
        <w:tc>
          <w:tcPr>
            <w:tcBorders>
              <w:bottom w:color="000000" w:space="0" w:sz="4" w:val="single"/>
            </w:tcBorders>
            <w:shd w:fill="b3b3b3" w:val="clear"/>
            <w:vAlign w:val="center"/>
          </w:tcPr>
          <w:p w:rsidR="00000000" w:rsidDel="00000000" w:rsidP="00000000" w:rsidRDefault="00000000" w:rsidRPr="00000000" w14:paraId="0000011E">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Week XVI</w:t>
            </w:r>
          </w:p>
        </w:tc>
      </w:tr>
      <w:tr>
        <w:trPr>
          <w:cantSplit w:val="0"/>
          <w:trHeight w:val="705" w:hRule="atLeast"/>
          <w:tblHeader w:val="0"/>
        </w:trPr>
        <w:tc>
          <w:tcPr>
            <w:vAlign w:val="center"/>
          </w:tcPr>
          <w:p w:rsidR="00000000" w:rsidDel="00000000" w:rsidP="00000000" w:rsidRDefault="00000000" w:rsidRPr="00000000" w14:paraId="0000011F">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Tuesday, 05/05</w:t>
            </w:r>
          </w:p>
        </w:tc>
        <w:tc>
          <w:tcPr>
            <w:vAlign w:val="center"/>
          </w:tcPr>
          <w:p w:rsidR="00000000" w:rsidDel="00000000" w:rsidP="00000000" w:rsidRDefault="00000000" w:rsidRPr="00000000" w14:paraId="00000120">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i w:val="1"/>
                <w:iCs w:val="1"/>
                <w:sz w:val="24"/>
                <w:szCs w:val="24"/>
                <w:rtl w:val="0"/>
              </w:rPr>
              <w:t xml:space="preserve">Remembering Conquest: </w:t>
            </w:r>
            <w:r w:rsidDel="00000000" w:rsidR="00000000" w:rsidRPr="00000000">
              <w:rPr>
                <w:rFonts w:ascii="Times New Roman" w:cs="Times New Roman" w:eastAsia="Times New Roman" w:hAnsi="Times New Roman"/>
                <w:sz w:val="24"/>
                <w:szCs w:val="24"/>
                <w:rtl w:val="0"/>
              </w:rPr>
              <w:t xml:space="preserve">Debrief</w:t>
            </w:r>
            <w:r w:rsidDel="00000000" w:rsidR="00000000" w:rsidRPr="00000000">
              <w:rPr>
                <w:rtl w:val="0"/>
              </w:rPr>
            </w:r>
          </w:p>
        </w:tc>
        <w:tc>
          <w:tcPr>
            <w:vAlign w:val="center"/>
          </w:tcPr>
          <w:p w:rsidR="00000000" w:rsidDel="00000000" w:rsidP="00000000" w:rsidRDefault="00000000" w:rsidRPr="00000000" w14:paraId="00000121">
            <w:pPr>
              <w:jc w:val="center"/>
              <w:rPr>
                <w:rFonts w:ascii="Times New Roman" w:cs="Times New Roman" w:eastAsia="Times New Roman" w:hAnsi="Times New Roman"/>
                <w:i w:val="1"/>
                <w:iCs w:val="1"/>
                <w:sz w:val="20"/>
                <w:szCs w:val="20"/>
              </w:rPr>
            </w:pPr>
            <w:r w:rsidDel="00000000" w:rsidR="00000000" w:rsidRPr="00000000">
              <w:rPr>
                <w:rFonts w:ascii="Times New Roman" w:cs="Times New Roman" w:eastAsia="Times New Roman" w:hAnsi="Times New Roman"/>
                <w:sz w:val="20"/>
                <w:szCs w:val="20"/>
                <w:rtl w:val="0"/>
              </w:rPr>
              <w:t xml:space="preserve">Crib Sheet #6 due in class, and scheduled student presentations</w:t>
            </w:r>
            <w:r w:rsidDel="00000000" w:rsidR="00000000" w:rsidRPr="00000000">
              <w:rPr>
                <w:rtl w:val="0"/>
              </w:rPr>
            </w:r>
          </w:p>
        </w:tc>
      </w:tr>
      <w:tr>
        <w:trPr>
          <w:cantSplit w:val="0"/>
          <w:trHeight w:val="570" w:hRule="atLeast"/>
          <w:tblHeader w:val="0"/>
        </w:trPr>
        <w:tc>
          <w:tcPr>
            <w:shd w:fill="a6a6a6" w:val="clear"/>
            <w:vAlign w:val="center"/>
          </w:tcPr>
          <w:p w:rsidR="00000000" w:rsidDel="00000000" w:rsidP="00000000" w:rsidRDefault="00000000" w:rsidRPr="00000000" w14:paraId="00000122">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Final Exam</w:t>
            </w:r>
          </w:p>
        </w:tc>
        <w:tc>
          <w:tcPr>
            <w:shd w:fill="a6a6a6" w:val="clear"/>
            <w:vAlign w:val="center"/>
          </w:tcPr>
          <w:p w:rsidR="00000000" w:rsidDel="00000000" w:rsidP="00000000" w:rsidRDefault="00000000" w:rsidRPr="00000000" w14:paraId="00000123">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Final Exam</w:t>
            </w:r>
          </w:p>
        </w:tc>
        <w:tc>
          <w:tcPr>
            <w:shd w:fill="a6a6a6" w:val="clear"/>
            <w:vAlign w:val="center"/>
          </w:tcPr>
          <w:p w:rsidR="00000000" w:rsidDel="00000000" w:rsidP="00000000" w:rsidRDefault="00000000" w:rsidRPr="00000000" w14:paraId="00000124">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Final Exam</w:t>
            </w:r>
          </w:p>
        </w:tc>
      </w:tr>
      <w:tr>
        <w:trPr>
          <w:cantSplit w:val="0"/>
          <w:trHeight w:val="899" w:hRule="atLeast"/>
          <w:tblHeader w:val="0"/>
        </w:trPr>
        <w:tc>
          <w:tcPr>
            <w:vAlign w:val="center"/>
          </w:tcPr>
          <w:p w:rsidR="00000000" w:rsidDel="00000000" w:rsidP="00000000" w:rsidRDefault="00000000" w:rsidRPr="00000000" w14:paraId="00000125">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Friday, 05/08</w:t>
            </w:r>
          </w:p>
        </w:tc>
        <w:tc>
          <w:tcPr>
            <w:vAlign w:val="center"/>
          </w:tcPr>
          <w:p w:rsidR="00000000" w:rsidDel="00000000" w:rsidP="00000000" w:rsidRDefault="00000000" w:rsidRPr="00000000" w14:paraId="00000126">
            <w:pPr>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u w:val="single"/>
                <w:rtl w:val="0"/>
              </w:rPr>
              <w:t xml:space="preserve">Oral Exam</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What has been the Mexican-American Experience in U.S. history? </w:t>
            </w:r>
          </w:p>
        </w:tc>
        <w:tc>
          <w:tcPr>
            <w:vAlign w:val="center"/>
          </w:tcPr>
          <w:p w:rsidR="00000000" w:rsidDel="00000000" w:rsidP="00000000" w:rsidRDefault="00000000" w:rsidRPr="00000000" w14:paraId="0000012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10:30am-12:30pm, in my office, by individual appointment</w:t>
            </w:r>
          </w:p>
        </w:tc>
      </w:tr>
    </w:tbl>
    <w:p w:rsidR="00000000" w:rsidDel="00000000" w:rsidP="00000000" w:rsidRDefault="00000000" w:rsidRPr="00000000" w14:paraId="00000128">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29">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2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Note on Course Lessons and Course Schedule: </w:t>
      </w:r>
      <w:r w:rsidDel="00000000" w:rsidR="00000000" w:rsidRPr="00000000">
        <w:rPr>
          <w:rFonts w:ascii="Times New Roman" w:cs="Times New Roman" w:eastAsia="Times New Roman" w:hAnsi="Times New Roman"/>
          <w:sz w:val="24"/>
          <w:szCs w:val="24"/>
          <w:rtl w:val="0"/>
        </w:rPr>
        <w:t xml:space="preserve">The course schedule is subject to change according to class pace, student needs, Schreiner scheduling needs, etc. I will update you when changes are made, as well as provide an updated syllabus to the History 1301 Canvas page. The pace of the course will be brisk and it is essential that you keep up.</w:t>
      </w:r>
    </w:p>
    <w:p w:rsidR="00000000" w:rsidDel="00000000" w:rsidP="00000000" w:rsidRDefault="00000000" w:rsidRPr="00000000" w14:paraId="0000012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D">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2E">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2F">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0">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1">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2">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3">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4">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5">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6">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7">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8">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9">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A">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B">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C">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D">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E">
      <w:pPr>
        <w:spacing w:line="276" w:lineRule="auto"/>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13F">
      <w:pPr>
        <w:spacing w:line="276" w:lineRule="auto"/>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Crib Sheet Assignment: Historical Themes and Evidence</w:t>
      </w:r>
    </w:p>
    <w:p w:rsidR="00000000" w:rsidDel="00000000" w:rsidP="00000000" w:rsidRDefault="00000000" w:rsidRPr="00000000" w14:paraId="00000140">
      <w:pPr>
        <w:spacing w:line="276"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Objective</w:t>
      </w:r>
    </w:p>
    <w:p w:rsidR="00000000" w:rsidDel="00000000" w:rsidP="00000000" w:rsidRDefault="00000000" w:rsidRPr="00000000" w14:paraId="0000014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Create a crib sheet that synthesizes key concepts, events, people, and themes from the respective book. This sheet will essentially count as a quiz, and parts of it will be presented in class.</w:t>
      </w:r>
    </w:p>
    <w:p w:rsidR="00000000" w:rsidDel="00000000" w:rsidP="00000000" w:rsidRDefault="00000000" w:rsidRPr="00000000" w14:paraId="00000142">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3">
      <w:pPr>
        <w:spacing w:line="276"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Guidelines</w:t>
      </w:r>
    </w:p>
    <w:p w:rsidR="00000000" w:rsidDel="00000000" w:rsidP="00000000" w:rsidRDefault="00000000" w:rsidRPr="00000000" w14:paraId="00000144">
      <w:pPr>
        <w:spacing w:line="276"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Format Requirements</w:t>
      </w:r>
    </w:p>
    <w:p w:rsidR="00000000" w:rsidDel="00000000" w:rsidP="00000000" w:rsidRDefault="00000000" w:rsidRPr="00000000" w14:paraId="00000145">
      <w:pPr>
        <w:spacing w:line="276" w:lineRule="auto"/>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-Typed; 12-pt font, Times New Roman</w:t>
      </w:r>
    </w:p>
    <w:p w:rsidR="00000000" w:rsidDel="00000000" w:rsidP="00000000" w:rsidRDefault="00000000" w:rsidRPr="00000000" w14:paraId="00000146">
      <w:pPr>
        <w:spacing w:line="276" w:lineRule="auto"/>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 in complete sentences</w:t>
      </w:r>
    </w:p>
    <w:p w:rsidR="00000000" w:rsidDel="00000000" w:rsidP="00000000" w:rsidRDefault="00000000" w:rsidRPr="00000000" w14:paraId="00000147">
      <w:pPr>
        <w:spacing w:line="276" w:lineRule="auto"/>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i w:val="1"/>
          <w:iCs w:val="1"/>
          <w:sz w:val="24"/>
          <w:szCs w:val="24"/>
          <w:rtl w:val="0"/>
        </w:rPr>
        <w:t xml:space="preserve">minimum </w:t>
      </w:r>
      <w:r w:rsidDel="00000000" w:rsidR="00000000" w:rsidRPr="00000000">
        <w:rPr>
          <w:rFonts w:ascii="Times New Roman" w:cs="Times New Roman" w:eastAsia="Times New Roman" w:hAnsi="Times New Roman"/>
          <w:sz w:val="24"/>
          <w:szCs w:val="24"/>
          <w:rtl w:val="0"/>
        </w:rPr>
        <w:t xml:space="preserve">word count for each crib sheet is 300 words</w:t>
      </w:r>
    </w:p>
    <w:p w:rsidR="00000000" w:rsidDel="00000000" w:rsidP="00000000" w:rsidRDefault="00000000" w:rsidRPr="00000000" w14:paraId="00000148">
      <w:pPr>
        <w:spacing w:line="276" w:lineRule="auto"/>
        <w:ind w:left="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9">
      <w:pPr>
        <w:spacing w:line="276"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Content to Include</w:t>
      </w:r>
    </w:p>
    <w:p w:rsidR="00000000" w:rsidDel="00000000" w:rsidP="00000000" w:rsidRDefault="00000000" w:rsidRPr="00000000" w14:paraId="0000014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 Themes &amp; Arguments</w:t>
      </w:r>
    </w:p>
    <w:p w:rsidR="00000000" w:rsidDel="00000000" w:rsidP="00000000" w:rsidRDefault="00000000" w:rsidRPr="00000000" w14:paraId="0000014B">
      <w:pPr>
        <w:spacing w:line="276" w:lineRule="auto"/>
        <w:ind w:left="10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Summarize major themes. What is the book’s thesis? </w:t>
      </w:r>
    </w:p>
    <w:p w:rsidR="00000000" w:rsidDel="00000000" w:rsidP="00000000" w:rsidRDefault="00000000" w:rsidRPr="00000000" w14:paraId="0000014C">
      <w:pPr>
        <w:spacing w:line="276" w:lineRule="auto"/>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Key Terms &amp; Concepts</w:t>
      </w:r>
    </w:p>
    <w:p w:rsidR="00000000" w:rsidDel="00000000" w:rsidP="00000000" w:rsidRDefault="00000000" w:rsidRPr="00000000" w14:paraId="0000014D">
      <w:pPr>
        <w:spacing w:line="276" w:lineRule="auto"/>
        <w:ind w:left="10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Define major terms, ideologies, or movements described in the book.</w:t>
      </w:r>
    </w:p>
    <w:p w:rsidR="00000000" w:rsidDel="00000000" w:rsidP="00000000" w:rsidRDefault="00000000" w:rsidRPr="00000000" w14:paraId="0000014E">
      <w:pPr>
        <w:spacing w:line="276" w:lineRule="auto"/>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Important Dates &amp; Events</w:t>
      </w:r>
    </w:p>
    <w:p w:rsidR="00000000" w:rsidDel="00000000" w:rsidP="00000000" w:rsidRDefault="00000000" w:rsidRPr="00000000" w14:paraId="0000014F">
      <w:pPr>
        <w:spacing w:line="276" w:lineRule="auto"/>
        <w:ind w:left="10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•What historical events are central to the book’s analysis? </w:t>
      </w:r>
    </w:p>
    <w:p w:rsidR="00000000" w:rsidDel="00000000" w:rsidP="00000000" w:rsidRDefault="00000000" w:rsidRPr="00000000" w14:paraId="00000150">
      <w:pPr>
        <w:spacing w:line="276"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4. Examples</w:t>
      </w:r>
    </w:p>
    <w:p w:rsidR="00000000" w:rsidDel="00000000" w:rsidP="00000000" w:rsidRDefault="00000000" w:rsidRPr="00000000" w14:paraId="00000151">
      <w:pPr>
        <w:spacing w:line="276" w:lineRule="auto"/>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Describe two scenes from the book that you found notable. Feel free to provide supportive quotes from the book. Explain why you chose those scenes.</w:t>
      </w:r>
    </w:p>
    <w:p w:rsidR="00000000" w:rsidDel="00000000" w:rsidP="00000000" w:rsidRDefault="00000000" w:rsidRPr="00000000" w14:paraId="00000152">
      <w:pPr>
        <w:spacing w:line="276"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5. Bibliography</w:t>
      </w:r>
    </w:p>
    <w:p w:rsidR="00000000" w:rsidDel="00000000" w:rsidP="00000000" w:rsidRDefault="00000000" w:rsidRPr="00000000" w14:paraId="00000153">
      <w:pPr>
        <w:spacing w:line="276" w:lineRule="auto"/>
        <w:ind w:left="10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What types of source bases does the writer use for the book? What types of primary documents and secondary sources? </w:t>
      </w:r>
    </w:p>
    <w:p w:rsidR="00000000" w:rsidDel="00000000" w:rsidP="00000000" w:rsidRDefault="00000000" w:rsidRPr="00000000" w14:paraId="00000154">
      <w:pPr>
        <w:spacing w:line="276" w:lineRule="auto"/>
        <w:ind w:left="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Historiographical Contribution </w:t>
      </w:r>
    </w:p>
    <w:p w:rsidR="00000000" w:rsidDel="00000000" w:rsidP="00000000" w:rsidRDefault="00000000" w:rsidRPr="00000000" w14:paraId="00000155">
      <w:pPr>
        <w:spacing w:line="276" w:lineRule="auto"/>
        <w:ind w:left="10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As much as you can, describe what niche the author is trying to fill in the scholarly literature on their subject. </w:t>
      </w:r>
      <w:r w:rsidDel="00000000" w:rsidR="00000000" w:rsidRPr="00000000">
        <w:rPr>
          <w:rFonts w:ascii="Times New Roman" w:cs="Times New Roman" w:eastAsia="Times New Roman" w:hAnsi="Times New Roman"/>
          <w:i w:val="1"/>
          <w:iCs w:val="1"/>
          <w:sz w:val="24"/>
          <w:szCs w:val="24"/>
          <w:rtl w:val="0"/>
        </w:rPr>
        <w:t xml:space="preserve">Hint</w:t>
      </w:r>
      <w:r w:rsidDel="00000000" w:rsidR="00000000" w:rsidRPr="00000000">
        <w:rPr>
          <w:rFonts w:ascii="Times New Roman" w:cs="Times New Roman" w:eastAsia="Times New Roman" w:hAnsi="Times New Roman"/>
          <w:sz w:val="24"/>
          <w:szCs w:val="24"/>
          <w:rtl w:val="0"/>
        </w:rPr>
        <w:t xml:space="preserve">: authors usually say what they are hoping to contribute in the introduction to their book. </w:t>
      </w:r>
    </w:p>
    <w:p w:rsidR="00000000" w:rsidDel="00000000" w:rsidP="00000000" w:rsidRDefault="00000000" w:rsidRPr="00000000" w14:paraId="00000156">
      <w:pPr>
        <w:spacing w:line="276"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7. Reflection Component (this part is especially meant for presentation days): </w:t>
      </w:r>
    </w:p>
    <w:p w:rsidR="00000000" w:rsidDel="00000000" w:rsidP="00000000" w:rsidRDefault="00000000" w:rsidRPr="00000000" w14:paraId="00000157">
      <w:pPr>
        <w:spacing w:line="276"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What do you think of this book? </w:t>
      </w:r>
    </w:p>
    <w:p w:rsidR="00000000" w:rsidDel="00000000" w:rsidP="00000000" w:rsidRDefault="00000000" w:rsidRPr="00000000" w14:paraId="00000158">
      <w:pPr>
        <w:spacing w:line="276"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p>
    <w:p w:rsidR="00000000" w:rsidDel="00000000" w:rsidP="00000000" w:rsidRDefault="00000000" w:rsidRPr="00000000" w14:paraId="0000015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i w:val="1"/>
          <w:iCs w:val="1"/>
          <w:sz w:val="32"/>
          <w:szCs w:val="32"/>
          <w:rtl w:val="0"/>
        </w:rPr>
        <w:t xml:space="preserve">Technology Requirements </w:t>
      </w:r>
      <w:r w:rsidDel="00000000" w:rsidR="00000000" w:rsidRPr="00000000">
        <w:rPr>
          <w:rtl w:val="0"/>
        </w:rPr>
      </w:r>
    </w:p>
    <w:p w:rsidR="00000000" w:rsidDel="00000000" w:rsidP="00000000" w:rsidRDefault="00000000" w:rsidRPr="00000000" w14:paraId="00000164">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Skills Prerequisite </w:t>
      </w:r>
    </w:p>
    <w:p w:rsidR="00000000" w:rsidDel="00000000" w:rsidP="00000000" w:rsidRDefault="00000000" w:rsidRPr="00000000" w14:paraId="0000016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will need regular access to a computer with an internet connection. Students can make use of the computers in the library and/or the computer labs on campus. </w:t>
      </w:r>
      <w:r w:rsidDel="00000000" w:rsidR="00000000" w:rsidRPr="00000000">
        <w:rPr>
          <w:rFonts w:ascii="Times New Roman" w:cs="Times New Roman" w:eastAsia="Times New Roman" w:hAnsi="Times New Roman"/>
          <w:color w:val="000000"/>
          <w:sz w:val="24"/>
          <w:szCs w:val="24"/>
          <w:rtl w:val="0"/>
        </w:rPr>
        <w:t xml:space="preserve">It is the student’s responsibility to ensure they have adequate access to the internet and can access and understand the learning management system. Students are also required to have access to a word processor that can save files in formats readable by Microsoft Word (e.g.doc, docx) create and save files readable by Microsoft Power Point and Microsoft Excel. You may access and download the necessary programs by using your Canvas login information on the Office 365 login webpage. Finally, you should be willing to learn how to make internet based presentations (e.g., Youtube presentations).</w:t>
      </w:r>
      <w:r w:rsidDel="00000000" w:rsidR="00000000" w:rsidRPr="00000000">
        <w:rPr>
          <w:rFonts w:ascii="Times New Roman" w:cs="Times New Roman" w:eastAsia="Times New Roman" w:hAnsi="Times New Roman"/>
          <w:sz w:val="24"/>
          <w:szCs w:val="24"/>
          <w:rtl w:val="0"/>
        </w:rPr>
        <w:t xml:space="preserve"> In addition, you will need to know how to use the Canvas Learning Management System, open email with attachments, and use the Discussion forums. </w:t>
      </w:r>
    </w:p>
    <w:p w:rsidR="00000000" w:rsidDel="00000000" w:rsidP="00000000" w:rsidRDefault="00000000" w:rsidRPr="00000000" w14:paraId="0000016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7">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Minimum Requirements</w:t>
      </w:r>
    </w:p>
    <w:p w:rsidR="00000000" w:rsidDel="00000000" w:rsidP="00000000" w:rsidRDefault="00000000" w:rsidRPr="00000000" w14:paraId="0000016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vital to consider the technology requirements needed in an online environment to have a successful experience. Schreiner University recommends that you meet the technical requirements below when using the learning management system (LMS). </w:t>
      </w:r>
    </w:p>
    <w:p w:rsidR="00000000" w:rsidDel="00000000" w:rsidP="00000000" w:rsidRDefault="00000000" w:rsidRPr="00000000" w14:paraId="0000016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Note: </w:t>
      </w:r>
      <w:r w:rsidDel="00000000" w:rsidR="00000000" w:rsidRPr="00000000">
        <w:rPr>
          <w:rFonts w:ascii="Times New Roman" w:cs="Times New Roman" w:eastAsia="Times New Roman" w:hAnsi="Times New Roman"/>
          <w:sz w:val="24"/>
          <w:szCs w:val="24"/>
          <w:rtl w:val="0"/>
        </w:rPr>
        <w:t xml:space="preserve">There may be additional software or hardware requirements for your course(s). Contact your instructor and/or the course syllabus for additional information on the requirements.</w:t>
      </w:r>
    </w:p>
    <w:p w:rsidR="00000000" w:rsidDel="00000000" w:rsidP="00000000" w:rsidRDefault="00000000" w:rsidRPr="00000000" w14:paraId="0000016B">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6C">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Required Hardware</w:t>
      </w:r>
    </w:p>
    <w:p w:rsidR="00000000" w:rsidDel="00000000" w:rsidP="00000000" w:rsidRDefault="00000000" w:rsidRPr="00000000" w14:paraId="0000016D">
      <w:pPr>
        <w:numPr>
          <w:ilvl w:val="0"/>
          <w:numId w:val="9"/>
        </w:numPr>
        <w:pBdr>
          <w:top w:space="0" w:sz="0" w:val="nil"/>
          <w:left w:space="0" w:sz="0" w:val="nil"/>
          <w:bottom w:space="0" w:sz="0" w:val="nil"/>
          <w:right w:space="0" w:sz="0" w:val="nil"/>
          <w:between w:space="0" w:sz="0" w:val="nil"/>
        </w:pBdr>
        <w:spacing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computer (desktop/laptop) or mobile device (smartphone/tablet) that is less than 5 years old will work.  </w:t>
      </w:r>
    </w:p>
    <w:p w:rsidR="00000000" w:rsidDel="00000000" w:rsidP="00000000" w:rsidRDefault="00000000" w:rsidRPr="00000000" w14:paraId="0000016E">
      <w:pPr>
        <w:numPr>
          <w:ilvl w:val="0"/>
          <w:numId w:val="9"/>
        </w:numPr>
        <w:pBdr>
          <w:top w:space="0" w:sz="0" w:val="nil"/>
          <w:left w:space="0" w:sz="0" w:val="nil"/>
          <w:bottom w:space="0" w:sz="0" w:val="nil"/>
          <w:right w:space="0" w:sz="0" w:val="nil"/>
          <w:between w:space="0" w:sz="0" w:val="nil"/>
        </w:pBdr>
        <w:spacing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Speakers/headphones/earbuds for listening to audio or videos presented in courses. </w:t>
      </w:r>
    </w:p>
    <w:p w:rsidR="00000000" w:rsidDel="00000000" w:rsidP="00000000" w:rsidRDefault="00000000" w:rsidRPr="00000000" w14:paraId="0000016F">
      <w:pPr>
        <w:pBdr>
          <w:top w:space="0" w:sz="0" w:val="nil"/>
          <w:left w:space="0" w:sz="0" w:val="nil"/>
          <w:bottom w:space="0" w:sz="0" w:val="nil"/>
          <w:right w:space="0" w:sz="0" w:val="nil"/>
          <w:between w:space="0" w:sz="0" w:val="nil"/>
        </w:pBdr>
        <w:spacing w:line="240" w:lineRule="auto"/>
        <w:ind w:left="72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70">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Optional Hardware</w:t>
      </w:r>
    </w:p>
    <w:p w:rsidR="00000000" w:rsidDel="00000000" w:rsidP="00000000" w:rsidRDefault="00000000" w:rsidRPr="00000000" w14:paraId="00000171">
      <w:pPr>
        <w:numPr>
          <w:ilvl w:val="0"/>
          <w:numId w:val="2"/>
        </w:numPr>
        <w:pBdr>
          <w:top w:space="0" w:sz="0" w:val="nil"/>
          <w:left w:space="0" w:sz="0" w:val="nil"/>
          <w:bottom w:space="0" w:sz="0" w:val="nil"/>
          <w:right w:space="0" w:sz="0" w:val="nil"/>
          <w:between w:space="0" w:sz="0" w:val="nil"/>
        </w:pBdr>
        <w:spacing w:line="240" w:lineRule="auto"/>
        <w:ind w:left="783"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Webcam for interacting in course activities that require video feedback from students, or other third-party tools. </w:t>
      </w:r>
    </w:p>
    <w:p w:rsidR="00000000" w:rsidDel="00000000" w:rsidP="00000000" w:rsidRDefault="00000000" w:rsidRPr="00000000" w14:paraId="00000172">
      <w:pPr>
        <w:pBdr>
          <w:top w:space="0" w:sz="0" w:val="nil"/>
          <w:left w:space="0" w:sz="0" w:val="nil"/>
          <w:bottom w:space="0" w:sz="0" w:val="nil"/>
          <w:right w:space="0" w:sz="0" w:val="nil"/>
          <w:between w:space="0" w:sz="0" w:val="nil"/>
        </w:pBdr>
        <w:spacing w:line="240" w:lineRule="auto"/>
        <w:ind w:left="783"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73">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Required Software</w:t>
      </w:r>
    </w:p>
    <w:p w:rsidR="00000000" w:rsidDel="00000000" w:rsidP="00000000" w:rsidRDefault="00000000" w:rsidRPr="00000000" w14:paraId="00000174">
      <w:pPr>
        <w:spacing w:line="240" w:lineRule="auto"/>
        <w:ind w:left="6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following software is required: </w:t>
      </w:r>
    </w:p>
    <w:p w:rsidR="00000000" w:rsidDel="00000000" w:rsidP="00000000" w:rsidRDefault="00000000" w:rsidRPr="00000000" w14:paraId="00000175">
      <w:pPr>
        <w:numPr>
          <w:ilvl w:val="0"/>
          <w:numId w:val="2"/>
        </w:numPr>
        <w:pBdr>
          <w:top w:space="0" w:sz="0" w:val="nil"/>
          <w:left w:space="0" w:sz="0" w:val="nil"/>
          <w:bottom w:space="0" w:sz="0" w:val="nil"/>
          <w:right w:space="0" w:sz="0" w:val="nil"/>
          <w:between w:space="0" w:sz="0" w:val="nil"/>
        </w:pBdr>
        <w:spacing w:line="240" w:lineRule="auto"/>
        <w:ind w:left="783"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An internet browser, such as Google Chrome, Apple Safari, etc. See Canvas browser required configurations </w:t>
      </w:r>
      <w:hyperlink r:id="rId12">
        <w:r w:rsidDel="00000000" w:rsidR="00000000" w:rsidRPr="00000000">
          <w:rPr>
            <w:rFonts w:ascii="Times New Roman" w:cs="Times New Roman" w:eastAsia="Times New Roman" w:hAnsi="Times New Roman"/>
            <w:color w:val="0000ff"/>
            <w:sz w:val="24"/>
            <w:szCs w:val="24"/>
            <w:u w:val="single"/>
            <w:rtl w:val="0"/>
          </w:rPr>
          <w:t xml:space="preserve">here</w:t>
        </w:r>
      </w:hyperlink>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176">
      <w:pPr>
        <w:numPr>
          <w:ilvl w:val="0"/>
          <w:numId w:val="2"/>
        </w:numPr>
        <w:pBdr>
          <w:top w:space="0" w:sz="0" w:val="nil"/>
          <w:left w:space="0" w:sz="0" w:val="nil"/>
          <w:bottom w:space="0" w:sz="0" w:val="nil"/>
          <w:right w:space="0" w:sz="0" w:val="nil"/>
          <w:between w:space="0" w:sz="0" w:val="nil"/>
        </w:pBdr>
        <w:spacing w:line="240" w:lineRule="auto"/>
        <w:ind w:left="783" w:hanging="360"/>
        <w:rPr>
          <w:rFonts w:ascii="Times New Roman" w:cs="Times New Roman" w:eastAsia="Times New Roman" w:hAnsi="Times New Roman"/>
          <w:color w:val="000000"/>
          <w:sz w:val="24"/>
          <w:szCs w:val="24"/>
        </w:rPr>
      </w:pPr>
      <w:hyperlink r:id="rId13">
        <w:r w:rsidDel="00000000" w:rsidR="00000000" w:rsidRPr="00000000">
          <w:rPr>
            <w:rFonts w:ascii="Times New Roman" w:cs="Times New Roman" w:eastAsia="Times New Roman" w:hAnsi="Times New Roman"/>
            <w:color w:val="0000ff"/>
            <w:sz w:val="24"/>
            <w:szCs w:val="24"/>
            <w:u w:val="single"/>
            <w:rtl w:val="0"/>
          </w:rPr>
          <w:t xml:space="preserve">Adobe Acrobat Reader</w:t>
        </w:r>
      </w:hyperlink>
      <w:r w:rsidDel="00000000" w:rsidR="00000000" w:rsidRPr="00000000">
        <w:rPr>
          <w:rtl w:val="0"/>
        </w:rPr>
      </w:r>
    </w:p>
    <w:p w:rsidR="00000000" w:rsidDel="00000000" w:rsidP="00000000" w:rsidRDefault="00000000" w:rsidRPr="00000000" w14:paraId="00000177">
      <w:pPr>
        <w:numPr>
          <w:ilvl w:val="0"/>
          <w:numId w:val="2"/>
        </w:numPr>
        <w:pBdr>
          <w:top w:space="0" w:sz="0" w:val="nil"/>
          <w:left w:space="0" w:sz="0" w:val="nil"/>
          <w:bottom w:space="0" w:sz="0" w:val="nil"/>
          <w:right w:space="0" w:sz="0" w:val="nil"/>
          <w:between w:space="0" w:sz="0" w:val="nil"/>
        </w:pBdr>
        <w:spacing w:line="240" w:lineRule="auto"/>
        <w:ind w:left="783"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Microsoft Office (includes Microsoft Word, Excel, and Power Point). </w:t>
      </w:r>
    </w:p>
    <w:p w:rsidR="00000000" w:rsidDel="00000000" w:rsidP="00000000" w:rsidRDefault="00000000" w:rsidRPr="00000000" w14:paraId="00000178">
      <w:pPr>
        <w:numPr>
          <w:ilvl w:val="0"/>
          <w:numId w:val="3"/>
        </w:numPr>
        <w:pBdr>
          <w:top w:space="0" w:sz="0" w:val="nil"/>
          <w:left w:space="0" w:sz="0" w:val="nil"/>
          <w:bottom w:space="0" w:sz="0" w:val="nil"/>
          <w:right w:space="0" w:sz="0" w:val="nil"/>
          <w:between w:space="0" w:sz="0" w:val="nil"/>
        </w:pBdr>
        <w:spacing w:line="240" w:lineRule="auto"/>
        <w:ind w:left="1503"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Students have free access to install the suite on their computers from their Office 365 accounts. </w:t>
      </w:r>
    </w:p>
    <w:p w:rsidR="00000000" w:rsidDel="00000000" w:rsidP="00000000" w:rsidRDefault="00000000" w:rsidRPr="00000000" w14:paraId="00000179">
      <w:pPr>
        <w:pBdr>
          <w:top w:space="0" w:sz="0" w:val="nil"/>
          <w:left w:space="0" w:sz="0" w:val="nil"/>
          <w:bottom w:space="0" w:sz="0" w:val="nil"/>
          <w:right w:space="0" w:sz="0" w:val="nil"/>
          <w:between w:space="0" w:sz="0" w:val="nil"/>
        </w:pBdr>
        <w:spacing w:line="240" w:lineRule="auto"/>
        <w:ind w:left="1503"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7A">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Internet Connection</w:t>
      </w:r>
    </w:p>
    <w:p w:rsidR="00000000" w:rsidDel="00000000" w:rsidP="00000000" w:rsidRDefault="00000000" w:rsidRPr="00000000" w14:paraId="0000017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stable internet connection is preferable. If you are unsure your access to a stable internet connection, please contact your instructor at the beginning of class to develop a plan to accommodate this possibility. </w:t>
      </w:r>
    </w:p>
    <w:p w:rsidR="00000000" w:rsidDel="00000000" w:rsidP="00000000" w:rsidRDefault="00000000" w:rsidRPr="00000000" w14:paraId="0000017C">
      <w:pPr>
        <w:rPr>
          <w:rFonts w:ascii="Times New Roman" w:cs="Times New Roman" w:eastAsia="Times New Roman" w:hAnsi="Times New Roman"/>
        </w:rPr>
      </w:pPr>
      <w:r w:rsidDel="00000000" w:rsidR="00000000" w:rsidRPr="00000000">
        <w:rPr>
          <w:rtl w:val="0"/>
        </w:rPr>
      </w:r>
    </w:p>
    <w:sectPr>
      <w:type w:val="continuous"/>
      <w:pgSz w:h="15840" w:w="12240" w:orient="portrait"/>
      <w:pgMar w:bottom="1440" w:top="1440" w:left="1296" w:right="1296"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ourier New"/>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D">
    <w:pPr>
      <w:pBdr>
        <w:top w:space="0" w:sz="0" w:val="nil"/>
        <w:left w:space="0" w:sz="0" w:val="nil"/>
        <w:bottom w:space="0" w:sz="0" w:val="nil"/>
        <w:right w:space="0" w:sz="0" w:val="nil"/>
        <w:between w:space="0" w:sz="0" w:val="nil"/>
      </w:pBdr>
      <w:jc w:val="center"/>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83" w:hanging="360"/>
      </w:pPr>
      <w:rPr>
        <w:rFonts w:ascii="Noto Sans Symbols" w:cs="Noto Sans Symbols" w:eastAsia="Noto Sans Symbols" w:hAnsi="Noto Sans Symbols"/>
      </w:rPr>
    </w:lvl>
    <w:lvl w:ilvl="1">
      <w:start w:val="1"/>
      <w:numFmt w:val="bullet"/>
      <w:lvlText w:val="o"/>
      <w:lvlJc w:val="left"/>
      <w:pPr>
        <w:ind w:left="1503" w:hanging="360"/>
      </w:pPr>
      <w:rPr>
        <w:rFonts w:ascii="Courier New" w:cs="Courier New" w:eastAsia="Courier New" w:hAnsi="Courier New"/>
      </w:rPr>
    </w:lvl>
    <w:lvl w:ilvl="2">
      <w:start w:val="1"/>
      <w:numFmt w:val="bullet"/>
      <w:lvlText w:val="▪"/>
      <w:lvlJc w:val="left"/>
      <w:pPr>
        <w:ind w:left="2223" w:hanging="360"/>
      </w:pPr>
      <w:rPr>
        <w:rFonts w:ascii="Noto Sans Symbols" w:cs="Noto Sans Symbols" w:eastAsia="Noto Sans Symbols" w:hAnsi="Noto Sans Symbols"/>
      </w:rPr>
    </w:lvl>
    <w:lvl w:ilvl="3">
      <w:start w:val="1"/>
      <w:numFmt w:val="bullet"/>
      <w:lvlText w:val="●"/>
      <w:lvlJc w:val="left"/>
      <w:pPr>
        <w:ind w:left="2943" w:hanging="360"/>
      </w:pPr>
      <w:rPr>
        <w:rFonts w:ascii="Noto Sans Symbols" w:cs="Noto Sans Symbols" w:eastAsia="Noto Sans Symbols" w:hAnsi="Noto Sans Symbols"/>
      </w:rPr>
    </w:lvl>
    <w:lvl w:ilvl="4">
      <w:start w:val="1"/>
      <w:numFmt w:val="bullet"/>
      <w:lvlText w:val="o"/>
      <w:lvlJc w:val="left"/>
      <w:pPr>
        <w:ind w:left="3663" w:hanging="360"/>
      </w:pPr>
      <w:rPr>
        <w:rFonts w:ascii="Courier New" w:cs="Courier New" w:eastAsia="Courier New" w:hAnsi="Courier New"/>
      </w:rPr>
    </w:lvl>
    <w:lvl w:ilvl="5">
      <w:start w:val="1"/>
      <w:numFmt w:val="bullet"/>
      <w:lvlText w:val="▪"/>
      <w:lvlJc w:val="left"/>
      <w:pPr>
        <w:ind w:left="4383" w:hanging="360"/>
      </w:pPr>
      <w:rPr>
        <w:rFonts w:ascii="Noto Sans Symbols" w:cs="Noto Sans Symbols" w:eastAsia="Noto Sans Symbols" w:hAnsi="Noto Sans Symbols"/>
      </w:rPr>
    </w:lvl>
    <w:lvl w:ilvl="6">
      <w:start w:val="1"/>
      <w:numFmt w:val="bullet"/>
      <w:lvlText w:val="●"/>
      <w:lvlJc w:val="left"/>
      <w:pPr>
        <w:ind w:left="5103" w:hanging="360"/>
      </w:pPr>
      <w:rPr>
        <w:rFonts w:ascii="Noto Sans Symbols" w:cs="Noto Sans Symbols" w:eastAsia="Noto Sans Symbols" w:hAnsi="Noto Sans Symbols"/>
      </w:rPr>
    </w:lvl>
    <w:lvl w:ilvl="7">
      <w:start w:val="1"/>
      <w:numFmt w:val="bullet"/>
      <w:lvlText w:val="o"/>
      <w:lvlJc w:val="left"/>
      <w:pPr>
        <w:ind w:left="5823" w:hanging="360"/>
      </w:pPr>
      <w:rPr>
        <w:rFonts w:ascii="Courier New" w:cs="Courier New" w:eastAsia="Courier New" w:hAnsi="Courier New"/>
      </w:rPr>
    </w:lvl>
    <w:lvl w:ilvl="8">
      <w:start w:val="1"/>
      <w:numFmt w:val="bullet"/>
      <w:lvlText w:val="▪"/>
      <w:lvlJc w:val="left"/>
      <w:pPr>
        <w:ind w:left="6543" w:hanging="360"/>
      </w:pPr>
      <w:rPr>
        <w:rFonts w:ascii="Noto Sans Symbols" w:cs="Noto Sans Symbols" w:eastAsia="Noto Sans Symbols" w:hAnsi="Noto Sans Symbols"/>
      </w:rPr>
    </w:lvl>
  </w:abstractNum>
  <w:abstractNum w:abstractNumId="3">
    <w:lvl w:ilvl="0">
      <w:start w:val="1"/>
      <w:numFmt w:val="bullet"/>
      <w:lvlText w:val="•"/>
      <w:lvlJc w:val="left"/>
      <w:pPr>
        <w:ind w:left="1503" w:hanging="360"/>
      </w:pPr>
      <w:rPr/>
    </w:lvl>
    <w:lvl w:ilvl="1">
      <w:start w:val="1"/>
      <w:numFmt w:val="bullet"/>
      <w:lvlText w:val="o"/>
      <w:lvlJc w:val="left"/>
      <w:pPr>
        <w:ind w:left="2223" w:hanging="360"/>
      </w:pPr>
      <w:rPr>
        <w:rFonts w:ascii="Courier New" w:cs="Courier New" w:eastAsia="Courier New" w:hAnsi="Courier New"/>
      </w:rPr>
    </w:lvl>
    <w:lvl w:ilvl="2">
      <w:start w:val="1"/>
      <w:numFmt w:val="bullet"/>
      <w:lvlText w:val="▪"/>
      <w:lvlJc w:val="left"/>
      <w:pPr>
        <w:ind w:left="2943" w:hanging="360"/>
      </w:pPr>
      <w:rPr>
        <w:rFonts w:ascii="Noto Sans Symbols" w:cs="Noto Sans Symbols" w:eastAsia="Noto Sans Symbols" w:hAnsi="Noto Sans Symbols"/>
      </w:rPr>
    </w:lvl>
    <w:lvl w:ilvl="3">
      <w:start w:val="1"/>
      <w:numFmt w:val="bullet"/>
      <w:lvlText w:val="●"/>
      <w:lvlJc w:val="left"/>
      <w:pPr>
        <w:ind w:left="3663" w:hanging="360"/>
      </w:pPr>
      <w:rPr>
        <w:rFonts w:ascii="Noto Sans Symbols" w:cs="Noto Sans Symbols" w:eastAsia="Noto Sans Symbols" w:hAnsi="Noto Sans Symbols"/>
      </w:rPr>
    </w:lvl>
    <w:lvl w:ilvl="4">
      <w:start w:val="1"/>
      <w:numFmt w:val="bullet"/>
      <w:lvlText w:val="o"/>
      <w:lvlJc w:val="left"/>
      <w:pPr>
        <w:ind w:left="4383" w:hanging="360"/>
      </w:pPr>
      <w:rPr>
        <w:rFonts w:ascii="Courier New" w:cs="Courier New" w:eastAsia="Courier New" w:hAnsi="Courier New"/>
      </w:rPr>
    </w:lvl>
    <w:lvl w:ilvl="5">
      <w:start w:val="1"/>
      <w:numFmt w:val="bullet"/>
      <w:lvlText w:val="▪"/>
      <w:lvlJc w:val="left"/>
      <w:pPr>
        <w:ind w:left="5103" w:hanging="360"/>
      </w:pPr>
      <w:rPr>
        <w:rFonts w:ascii="Noto Sans Symbols" w:cs="Noto Sans Symbols" w:eastAsia="Noto Sans Symbols" w:hAnsi="Noto Sans Symbols"/>
      </w:rPr>
    </w:lvl>
    <w:lvl w:ilvl="6">
      <w:start w:val="1"/>
      <w:numFmt w:val="bullet"/>
      <w:lvlText w:val="●"/>
      <w:lvlJc w:val="left"/>
      <w:pPr>
        <w:ind w:left="5823" w:hanging="360"/>
      </w:pPr>
      <w:rPr>
        <w:rFonts w:ascii="Noto Sans Symbols" w:cs="Noto Sans Symbols" w:eastAsia="Noto Sans Symbols" w:hAnsi="Noto Sans Symbols"/>
      </w:rPr>
    </w:lvl>
    <w:lvl w:ilvl="7">
      <w:start w:val="1"/>
      <w:numFmt w:val="bullet"/>
      <w:lvlText w:val="o"/>
      <w:lvlJc w:val="left"/>
      <w:pPr>
        <w:ind w:left="6543" w:hanging="360"/>
      </w:pPr>
      <w:rPr>
        <w:rFonts w:ascii="Courier New" w:cs="Courier New" w:eastAsia="Courier New" w:hAnsi="Courier New"/>
      </w:rPr>
    </w:lvl>
    <w:lvl w:ilvl="8">
      <w:start w:val="1"/>
      <w:numFmt w:val="bullet"/>
      <w:lvlText w:val="▪"/>
      <w:lvlJc w:val="left"/>
      <w:pPr>
        <w:ind w:left="7263"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entury Gothic" w:cs="Century Gothic" w:eastAsia="Century Gothic" w:hAnsi="Century Gothic"/>
        <w:sz w:val="18"/>
        <w:szCs w:val="18"/>
        <w:lang w:val="en"/>
      </w:rPr>
    </w:rPrDefault>
    <w:pPrDefault>
      <w:pPr>
        <w:spacing w:line="312"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Arial" w:cs="Arial" w:eastAsia="Arial" w:hAnsi="Arial"/>
      <w:b w:val="1"/>
      <w:bCs w:val="1"/>
      <w:sz w:val="32"/>
      <w:szCs w:val="32"/>
    </w:rPr>
  </w:style>
  <w:style w:type="paragraph" w:styleId="Heading2">
    <w:name w:val="heading 2"/>
    <w:basedOn w:val="Normal"/>
    <w:next w:val="Normal"/>
    <w:pPr>
      <w:spacing w:before="180" w:lineRule="auto"/>
    </w:pPr>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0.0" w:type="dxa"/>
        <w:left w:w="0.0" w:type="dxa"/>
        <w:bottom w:w="0.0" w:type="dxa"/>
        <w:right w:w="0.0" w:type="dxa"/>
      </w:tblCellMar>
    </w:tblPr>
  </w:style>
  <w:style w:type="table" w:styleId="TableNormal2" w:customStyle="1">
    <w:name w:val="TableNormal"/>
    <w:tblPr>
      <w:tblCellMar>
        <w:top w:w="0.0" w:type="dxa"/>
        <w:left w:w="0.0" w:type="dxa"/>
        <w:bottom w:w="0.0" w:type="dxa"/>
        <w:right w:w="0.0" w:type="dxa"/>
      </w:tblCellMar>
    </w:tblPr>
  </w:style>
  <w:style w:type="table" w:styleId="TableNormal3" w:customStyle="1">
    <w:name w:val="TableNormal"/>
    <w:tblPr>
      <w:tblCellMar>
        <w:top w:w="0.0" w:type="dxa"/>
        <w:left w:w="0.0" w:type="dxa"/>
        <w:bottom w:w="0.0" w:type="dxa"/>
        <w:right w:w="0.0" w:type="dxa"/>
      </w:tblCellMar>
    </w:tblPr>
  </w:style>
  <w:style w:type="character" w:styleId="Heading1Char" w:customStyle="1">
    <w:name w:val="Heading 1 Char"/>
    <w:basedOn w:val="DefaultParagraphFont"/>
    <w:link w:val="Heading1"/>
    <w:rsid w:val="00FA6E5D"/>
    <w:rPr>
      <w:rFonts w:ascii="Arial" w:cs="Arial" w:eastAsia="Times New Roman" w:hAnsi="Arial"/>
      <w:b w:val="1"/>
      <w:bCs w:val="1"/>
      <w:kern w:val="32"/>
      <w:sz w:val="32"/>
      <w:szCs w:val="32"/>
    </w:rPr>
  </w:style>
  <w:style w:type="character" w:styleId="Heading2Char" w:customStyle="1">
    <w:name w:val="Heading 2 Char"/>
    <w:basedOn w:val="DefaultParagraphFont"/>
    <w:link w:val="Heading2"/>
    <w:rsid w:val="00FA6E5D"/>
    <w:rPr>
      <w:rFonts w:ascii="Century Gothic" w:cs="Times New Roman" w:eastAsia="Times New Roman" w:hAnsi="Century Gothic"/>
      <w:sz w:val="18"/>
      <w:szCs w:val="24"/>
    </w:rPr>
  </w:style>
  <w:style w:type="paragraph" w:styleId="Bold" w:customStyle="1">
    <w:name w:val="Bold"/>
    <w:basedOn w:val="Normal"/>
    <w:link w:val="BoldChar"/>
    <w:rsid w:val="00FA6E5D"/>
    <w:rPr>
      <w:b w:val="1"/>
      <w:bCs w:val="1"/>
    </w:rPr>
  </w:style>
  <w:style w:type="character" w:styleId="BoldChar" w:customStyle="1">
    <w:name w:val="Bold Char"/>
    <w:link w:val="Bold"/>
    <w:rsid w:val="00FA6E5D"/>
    <w:rPr>
      <w:rFonts w:ascii="Century Gothic" w:cs="Times New Roman" w:eastAsia="Times New Roman" w:hAnsi="Century Gothic"/>
      <w:b w:val="1"/>
      <w:bCs w:val="1"/>
      <w:sz w:val="18"/>
      <w:szCs w:val="24"/>
    </w:rPr>
  </w:style>
  <w:style w:type="paragraph" w:styleId="Footer">
    <w:name w:val="footer"/>
    <w:basedOn w:val="Normal"/>
    <w:link w:val="FooterChar"/>
    <w:rsid w:val="00FA6E5D"/>
    <w:pPr>
      <w:jc w:val="center"/>
    </w:pPr>
  </w:style>
  <w:style w:type="character" w:styleId="FooterChar" w:customStyle="1">
    <w:name w:val="Footer Char"/>
    <w:basedOn w:val="DefaultParagraphFont"/>
    <w:link w:val="Footer"/>
    <w:rsid w:val="00FA6E5D"/>
    <w:rPr>
      <w:rFonts w:ascii="Century Gothic" w:cs="Times New Roman" w:eastAsia="Times New Roman" w:hAnsi="Century Gothic"/>
      <w:sz w:val="18"/>
      <w:szCs w:val="24"/>
    </w:rPr>
  </w:style>
  <w:style w:type="paragraph" w:styleId="InstructorInformation" w:customStyle="1">
    <w:name w:val="Instructor Information"/>
    <w:basedOn w:val="Normal"/>
    <w:rsid w:val="00FA6E5D"/>
    <w:pPr>
      <w:spacing w:line="240" w:lineRule="auto"/>
    </w:pPr>
    <w:rPr>
      <w:szCs w:val="16"/>
    </w:rPr>
  </w:style>
  <w:style w:type="character" w:styleId="Hyperlink">
    <w:name w:val="Hyperlink"/>
    <w:uiPriority w:val="99"/>
    <w:rsid w:val="00FA6E5D"/>
    <w:rPr>
      <w:color w:val="0000ff"/>
      <w:u w:val="single"/>
    </w:rPr>
  </w:style>
  <w:style w:type="paragraph" w:styleId="ListParagraph">
    <w:name w:val="List Paragraph"/>
    <w:basedOn w:val="Normal"/>
    <w:uiPriority w:val="34"/>
    <w:qFormat w:val="1"/>
    <w:rsid w:val="00FA6E5D"/>
    <w:pPr>
      <w:spacing w:line="360" w:lineRule="auto"/>
      <w:ind w:left="720"/>
      <w:contextualSpacing w:val="1"/>
    </w:pPr>
    <w:rPr>
      <w:rFonts w:ascii="Times New Roman" w:eastAsia="Calibri" w:hAnsi="Times New Roman"/>
      <w:bCs w:val="1"/>
      <w:sz w:val="24"/>
    </w:rPr>
  </w:style>
  <w:style w:type="paragraph" w:styleId="NormalWeb">
    <w:name w:val="Normal (Web)"/>
    <w:basedOn w:val="Normal"/>
    <w:uiPriority w:val="99"/>
    <w:unhideWhenUsed w:val="1"/>
    <w:rsid w:val="00FA6E5D"/>
    <w:pPr>
      <w:spacing w:after="100" w:afterAutospacing="1" w:before="100" w:beforeAutospacing="1" w:line="240" w:lineRule="auto"/>
    </w:pPr>
    <w:rPr>
      <w:rFonts w:ascii="Times New Roman" w:hAnsi="Times New Roman"/>
      <w:sz w:val="24"/>
    </w:rPr>
  </w:style>
  <w:style w:type="character" w:styleId="CommentReference">
    <w:name w:val="annotation reference"/>
    <w:basedOn w:val="DefaultParagraphFont"/>
    <w:uiPriority w:val="99"/>
    <w:semiHidden w:val="1"/>
    <w:unhideWhenUsed w:val="1"/>
    <w:rsid w:val="00F537FD"/>
    <w:rPr>
      <w:sz w:val="16"/>
      <w:szCs w:val="16"/>
    </w:rPr>
  </w:style>
  <w:style w:type="paragraph" w:styleId="CommentText">
    <w:name w:val="annotation text"/>
    <w:basedOn w:val="Normal"/>
    <w:link w:val="CommentTextChar"/>
    <w:uiPriority w:val="99"/>
    <w:unhideWhenUsed w:val="1"/>
    <w:rsid w:val="00F537FD"/>
    <w:pPr>
      <w:spacing w:line="240" w:lineRule="auto"/>
    </w:pPr>
    <w:rPr>
      <w:sz w:val="20"/>
      <w:szCs w:val="20"/>
    </w:rPr>
  </w:style>
  <w:style w:type="character" w:styleId="CommentTextChar" w:customStyle="1">
    <w:name w:val="Comment Text Char"/>
    <w:basedOn w:val="DefaultParagraphFont"/>
    <w:link w:val="CommentText"/>
    <w:uiPriority w:val="99"/>
    <w:rsid w:val="00F537FD"/>
    <w:rPr>
      <w:rFonts w:ascii="Century Gothic" w:cs="Times New Roman" w:eastAsia="Times New Roman" w:hAnsi="Century Gothic"/>
      <w:sz w:val="20"/>
      <w:szCs w:val="20"/>
    </w:rPr>
  </w:style>
  <w:style w:type="paragraph" w:styleId="CommentSubject">
    <w:name w:val="annotation subject"/>
    <w:basedOn w:val="CommentText"/>
    <w:next w:val="CommentText"/>
    <w:link w:val="CommentSubjectChar"/>
    <w:uiPriority w:val="99"/>
    <w:semiHidden w:val="1"/>
    <w:unhideWhenUsed w:val="1"/>
    <w:rsid w:val="00F537FD"/>
    <w:rPr>
      <w:b w:val="1"/>
      <w:bCs w:val="1"/>
    </w:rPr>
  </w:style>
  <w:style w:type="character" w:styleId="CommentSubjectChar" w:customStyle="1">
    <w:name w:val="Comment Subject Char"/>
    <w:basedOn w:val="CommentTextChar"/>
    <w:link w:val="CommentSubject"/>
    <w:uiPriority w:val="99"/>
    <w:semiHidden w:val="1"/>
    <w:rsid w:val="00F537FD"/>
    <w:rPr>
      <w:rFonts w:ascii="Century Gothic" w:cs="Times New Roman" w:eastAsia="Times New Roman" w:hAnsi="Century Gothic"/>
      <w:b w:val="1"/>
      <w:bCs w:val="1"/>
      <w:sz w:val="20"/>
      <w:szCs w:val="20"/>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table" w:styleId="a7" w:customStyle="1">
    <w:basedOn w:val="TableNormal"/>
    <w:tblPr>
      <w:tblStyleRowBandSize w:val="1"/>
      <w:tblStyleColBandSize w:val="1"/>
      <w:tblCellMar>
        <w:left w:w="115.0" w:type="dxa"/>
        <w:right w:w="115.0" w:type="dxa"/>
      </w:tblCellMar>
    </w:tbl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tblPr>
      <w:tblStyleRowBandSize w:val="1"/>
      <w:tblStyleColBandSize w:val="1"/>
      <w:tblCellMar>
        <w:left w:w="115.0" w:type="dxa"/>
        <w:right w:w="115.0" w:type="dxa"/>
      </w:tblCellMar>
    </w:tblPr>
  </w:style>
  <w:style w:type="table" w:styleId="aa" w:customStyle="1">
    <w:basedOn w:val="TableNormal"/>
    <w:tblPr>
      <w:tblStyleRowBandSize w:val="1"/>
      <w:tblStyleColBandSize w:val="1"/>
      <w:tblCellMar>
        <w:left w:w="115.0" w:type="dxa"/>
        <w:right w:w="115.0" w:type="dxa"/>
      </w:tblCellMar>
    </w:tblPr>
  </w:style>
  <w:style w:type="table" w:styleId="ab" w:customStyle="1">
    <w:basedOn w:val="TableNormal"/>
    <w:tblPr>
      <w:tblStyleRowBandSize w:val="1"/>
      <w:tblStyleColBandSize w:val="1"/>
      <w:tblCellMar>
        <w:left w:w="115.0" w:type="dxa"/>
        <w:right w:w="115.0" w:type="dxa"/>
      </w:tblCellMar>
    </w:tblPr>
  </w:style>
  <w:style w:type="table" w:styleId="ac" w:customStyle="1">
    <w:basedOn w:val="TableNormal"/>
    <w:tblPr>
      <w:tblStyleRowBandSize w:val="1"/>
      <w:tblStyleColBandSize w:val="1"/>
      <w:tblCellMar>
        <w:left w:w="115.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libraries.uta.edu/texasinturmoil/" TargetMode="External"/><Relationship Id="rId10" Type="http://schemas.openxmlformats.org/officeDocument/2006/relationships/footer" Target="footer1.xml"/><Relationship Id="rId13" Type="http://schemas.openxmlformats.org/officeDocument/2006/relationships/hyperlink" Target="https://get.adobe.com/reader/" TargetMode="External"/><Relationship Id="rId12" Type="http://schemas.openxmlformats.org/officeDocument/2006/relationships/hyperlink" Target="https://community.canvaslms.com/docs/DOC-10720-what-are-the-browser-and-computer-requirements-for-canva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chreineredu-my.sharepoint.com/:w:/r/personal/jkbusing_schreiner_edu/_layouts/15/Doc.aspx?sourcedoc=%7BA1F27051-B8A6-48DF-869F-33A6E2853EBC%7D&amp;file=Schreiner%20University%20Netiquette%20Guidelines.docx&amp;action=default&amp;mobileredirect=tru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bmontoya@schreiner.edu" TargetMode="External"/><Relationship Id="rId8" Type="http://schemas.openxmlformats.org/officeDocument/2006/relationships/hyperlink" Target="https://schreiner.edu/wp-content/uploads/Departments/Campus-Life/Student-Handbook/Academic-Policies/academic-code-of-conduct.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fuZH9iqWkUIxUg3sCxmXgaPAfg==">CgMxLjA4AHIhMXlXN0tyb0hZbEdIQlFQMkh5UnNMZ252VEhvUTdxLWcx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2025-09-26T13:13:00Z</dcterms:created>
  <dc:creator>Montoya, Benjamin</dc:creator>
</cp:coreProperties>
</file>